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8F2" w:rsidRPr="0004610A" w:rsidRDefault="002E48F2" w:rsidP="009615BB">
      <w:pPr>
        <w:adjustRightInd w:val="0"/>
        <w:snapToGrid w:val="0"/>
        <w:spacing w:line="360" w:lineRule="auto"/>
        <w:rPr>
          <w:rFonts w:ascii="宋体" w:eastAsia="宋体" w:hAnsi="宋体"/>
          <w:b/>
          <w:bCs/>
          <w:sz w:val="28"/>
          <w:szCs w:val="28"/>
          <w:lang w:eastAsia="zh-CN"/>
        </w:rPr>
      </w:pPr>
      <w:r>
        <w:rPr>
          <w:rFonts w:ascii="宋体" w:eastAsia="宋体" w:hAnsi="宋体" w:hint="eastAsia"/>
          <w:b/>
          <w:bCs/>
          <w:sz w:val="28"/>
          <w:szCs w:val="28"/>
          <w:lang w:eastAsia="zh-CN"/>
        </w:rPr>
        <w:t>第一包：</w:t>
      </w:r>
      <w:r w:rsidRPr="0004610A">
        <w:rPr>
          <w:rFonts w:ascii="宋体" w:eastAsia="宋体" w:hAnsi="宋体" w:hint="eastAsia"/>
          <w:b/>
          <w:bCs/>
          <w:sz w:val="28"/>
          <w:szCs w:val="28"/>
          <w:lang w:eastAsia="zh-CN"/>
        </w:rPr>
        <w:t>剂量仪招标技术参数要求：</w:t>
      </w:r>
    </w:p>
    <w:p w:rsidR="002E48F2" w:rsidRPr="00530399" w:rsidRDefault="002E48F2" w:rsidP="009615BB">
      <w:pPr>
        <w:adjustRightInd w:val="0"/>
        <w:snapToGrid w:val="0"/>
        <w:spacing w:line="360" w:lineRule="auto"/>
        <w:rPr>
          <w:rFonts w:ascii="宋体" w:eastAsia="宋体" w:hAnsi="宋体"/>
          <w:lang w:eastAsia="zh-CN"/>
        </w:rPr>
      </w:pPr>
      <w:r w:rsidRPr="00530399">
        <w:rPr>
          <w:rFonts w:ascii="宋体" w:eastAsia="宋体" w:hAnsi="宋体" w:hint="eastAsia"/>
          <w:lang w:eastAsia="zh-CN"/>
        </w:rPr>
        <w:t>★</w:t>
      </w:r>
      <w:r w:rsidRPr="00530399">
        <w:rPr>
          <w:rFonts w:ascii="宋体" w:eastAsia="宋体" w:hAnsi="宋体"/>
          <w:lang w:eastAsia="zh-CN"/>
        </w:rPr>
        <w:t>1</w:t>
      </w:r>
      <w:r w:rsidRPr="00530399">
        <w:rPr>
          <w:rFonts w:ascii="宋体" w:eastAsia="宋体" w:hAnsi="宋体" w:hint="eastAsia"/>
          <w:lang w:eastAsia="zh-CN"/>
        </w:rPr>
        <w:t>、用于</w:t>
      </w:r>
      <w:r w:rsidRPr="00530399">
        <w:rPr>
          <w:rFonts w:ascii="宋体" w:eastAsia="宋体" w:hAnsi="宋体"/>
          <w:lang w:eastAsia="zh-CN"/>
        </w:rPr>
        <w:t>60KV</w:t>
      </w:r>
      <w:r w:rsidRPr="00530399">
        <w:rPr>
          <w:rFonts w:ascii="宋体" w:eastAsia="宋体" w:hAnsi="宋体" w:hint="eastAsia"/>
          <w:lang w:eastAsia="zh-CN"/>
        </w:rPr>
        <w:t>～</w:t>
      </w:r>
      <w:r w:rsidRPr="00530399">
        <w:rPr>
          <w:rFonts w:ascii="宋体" w:eastAsia="宋体" w:hAnsi="宋体"/>
          <w:lang w:eastAsia="zh-CN"/>
        </w:rPr>
        <w:t>250KV</w:t>
      </w:r>
      <w:r w:rsidRPr="00530399">
        <w:rPr>
          <w:rFonts w:ascii="宋体" w:eastAsia="宋体" w:hAnsi="宋体" w:hint="eastAsia"/>
          <w:lang w:eastAsia="zh-CN"/>
        </w:rPr>
        <w:t>中能Ｘ线，钴</w:t>
      </w:r>
      <w:r w:rsidRPr="00530399">
        <w:rPr>
          <w:rFonts w:ascii="宋体" w:eastAsia="宋体" w:hAnsi="宋体"/>
          <w:lang w:eastAsia="zh-CN"/>
        </w:rPr>
        <w:t>60</w:t>
      </w:r>
      <w:r w:rsidRPr="00530399">
        <w:rPr>
          <w:rFonts w:ascii="宋体" w:eastAsia="宋体" w:hAnsi="宋体" w:hint="eastAsia"/>
        </w:rPr>
        <w:t>γ</w:t>
      </w:r>
      <w:r w:rsidRPr="00530399">
        <w:rPr>
          <w:rFonts w:ascii="宋体" w:eastAsia="宋体" w:hAnsi="宋体"/>
          <w:lang w:eastAsia="zh-CN"/>
        </w:rPr>
        <w:t xml:space="preserve"> </w:t>
      </w:r>
      <w:r w:rsidRPr="00530399">
        <w:rPr>
          <w:rFonts w:ascii="宋体" w:eastAsia="宋体" w:hAnsi="宋体" w:hint="eastAsia"/>
          <w:lang w:eastAsia="zh-CN"/>
        </w:rPr>
        <w:t>射线</w:t>
      </w:r>
      <w:r w:rsidRPr="00530399">
        <w:rPr>
          <w:rFonts w:ascii="宋体" w:eastAsia="宋体" w:hAnsi="宋体"/>
          <w:lang w:eastAsia="zh-CN"/>
        </w:rPr>
        <w:t>2MV</w:t>
      </w:r>
      <w:r w:rsidRPr="00530399">
        <w:rPr>
          <w:rFonts w:ascii="宋体" w:eastAsia="宋体" w:hAnsi="宋体" w:hint="eastAsia"/>
          <w:lang w:eastAsia="zh-CN"/>
        </w:rPr>
        <w:t>～</w:t>
      </w:r>
      <w:r w:rsidRPr="00530399">
        <w:rPr>
          <w:rFonts w:ascii="宋体" w:eastAsia="宋体" w:hAnsi="宋体"/>
          <w:lang w:eastAsia="zh-CN"/>
        </w:rPr>
        <w:t>20MV</w:t>
      </w:r>
      <w:r w:rsidRPr="00530399">
        <w:rPr>
          <w:rFonts w:ascii="宋体" w:eastAsia="宋体" w:hAnsi="宋体" w:hint="eastAsia"/>
          <w:lang w:eastAsia="zh-CN"/>
        </w:rPr>
        <w:t>高能Ｘ线，</w:t>
      </w:r>
      <w:r w:rsidRPr="00530399">
        <w:rPr>
          <w:rFonts w:ascii="宋体" w:eastAsia="宋体" w:hAnsi="宋体"/>
          <w:lang w:eastAsia="zh-CN"/>
        </w:rPr>
        <w:t>2MeV</w:t>
      </w:r>
      <w:r w:rsidRPr="00530399">
        <w:rPr>
          <w:rFonts w:ascii="宋体" w:eastAsia="宋体" w:hAnsi="宋体" w:hint="eastAsia"/>
          <w:lang w:eastAsia="zh-CN"/>
        </w:rPr>
        <w:t>～</w:t>
      </w:r>
      <w:r w:rsidRPr="00530399">
        <w:rPr>
          <w:rFonts w:ascii="宋体" w:eastAsia="宋体" w:hAnsi="宋体"/>
          <w:lang w:eastAsia="zh-CN"/>
        </w:rPr>
        <w:t>50MeV</w:t>
      </w:r>
      <w:r w:rsidRPr="00530399">
        <w:rPr>
          <w:rFonts w:ascii="宋体" w:eastAsia="宋体" w:hAnsi="宋体" w:hint="eastAsia"/>
          <w:lang w:eastAsia="zh-CN"/>
        </w:rPr>
        <w:t>高能电子线的直线加速器质量控制检测</w:t>
      </w:r>
      <w:r w:rsidRPr="00530399">
        <w:rPr>
          <w:rFonts w:ascii="宋体" w:eastAsia="宋体" w:hAnsi="宋体"/>
          <w:lang w:eastAsia="zh-CN"/>
        </w:rPr>
        <w:t>(</w:t>
      </w:r>
      <w:r w:rsidRPr="00530399">
        <w:rPr>
          <w:rFonts w:ascii="宋体" w:eastAsia="宋体" w:hAnsi="宋体" w:hint="eastAsia"/>
          <w:lang w:eastAsia="zh-CN"/>
        </w:rPr>
        <w:t>吸收剂量）。</w:t>
      </w:r>
    </w:p>
    <w:p w:rsidR="002E48F2" w:rsidRPr="00530399" w:rsidRDefault="002E48F2" w:rsidP="009615BB">
      <w:pPr>
        <w:adjustRightInd w:val="0"/>
        <w:snapToGrid w:val="0"/>
        <w:spacing w:line="360" w:lineRule="auto"/>
        <w:rPr>
          <w:rFonts w:ascii="宋体" w:eastAsia="宋体" w:hAnsi="宋体"/>
          <w:lang w:eastAsia="zh-CN"/>
        </w:rPr>
      </w:pPr>
      <w:r w:rsidRPr="00530399">
        <w:rPr>
          <w:rFonts w:ascii="宋体" w:eastAsia="宋体" w:hAnsi="宋体"/>
          <w:lang w:eastAsia="zh-CN"/>
        </w:rPr>
        <w:t>2</w:t>
      </w:r>
      <w:r w:rsidRPr="00530399">
        <w:rPr>
          <w:rFonts w:ascii="宋体" w:eastAsia="宋体" w:hAnsi="宋体" w:hint="eastAsia"/>
          <w:lang w:eastAsia="zh-CN"/>
        </w:rPr>
        <w:t>、设备为国内生产品牌，是自主知识品牌的产品，四川地区有售后办事处（以营业执照为准）。</w:t>
      </w:r>
    </w:p>
    <w:p w:rsidR="002E48F2" w:rsidRPr="00530399" w:rsidRDefault="002E48F2" w:rsidP="009615BB">
      <w:pPr>
        <w:adjustRightInd w:val="0"/>
        <w:snapToGrid w:val="0"/>
        <w:spacing w:line="360" w:lineRule="auto"/>
        <w:rPr>
          <w:rFonts w:ascii="宋体" w:eastAsia="宋体" w:hAnsi="宋体"/>
          <w:lang w:eastAsia="zh-CN"/>
        </w:rPr>
      </w:pPr>
      <w:r w:rsidRPr="00530399">
        <w:rPr>
          <w:rFonts w:ascii="宋体" w:eastAsia="宋体" w:hAnsi="宋体" w:cs="MS Mincho"/>
          <w:lang w:eastAsia="zh-CN"/>
        </w:rPr>
        <w:t>3</w:t>
      </w:r>
      <w:r w:rsidRPr="00530399">
        <w:rPr>
          <w:rFonts w:ascii="宋体" w:eastAsia="宋体" w:hAnsi="宋体" w:cs="MS Mincho" w:hint="eastAsia"/>
          <w:lang w:eastAsia="zh-CN"/>
        </w:rPr>
        <w:t>、</w:t>
      </w:r>
      <w:r w:rsidRPr="00530399">
        <w:rPr>
          <w:rFonts w:ascii="宋体" w:eastAsia="宋体" w:hAnsi="宋体" w:hint="eastAsia"/>
          <w:lang w:eastAsia="zh-CN"/>
        </w:rPr>
        <w:t>制造厂家通过</w:t>
      </w:r>
      <w:r w:rsidRPr="00530399">
        <w:rPr>
          <w:rFonts w:ascii="宋体" w:eastAsia="宋体" w:hAnsi="宋体"/>
          <w:lang w:eastAsia="zh-CN"/>
        </w:rPr>
        <w:t>ISO9001:2008/GB/T19001</w:t>
      </w:r>
      <w:r w:rsidRPr="00530399">
        <w:rPr>
          <w:rFonts w:ascii="宋体" w:eastAsia="宋体" w:hAnsi="宋体" w:hint="eastAsia"/>
          <w:lang w:eastAsia="zh-CN"/>
        </w:rPr>
        <w:t>质量体系认证。</w:t>
      </w:r>
    </w:p>
    <w:p w:rsidR="002E48F2" w:rsidRPr="00530399" w:rsidRDefault="002E48F2" w:rsidP="009615BB">
      <w:pPr>
        <w:adjustRightInd w:val="0"/>
        <w:snapToGrid w:val="0"/>
        <w:spacing w:line="360" w:lineRule="auto"/>
        <w:rPr>
          <w:rFonts w:ascii="宋体" w:eastAsia="宋体" w:hAnsi="宋体"/>
          <w:lang w:eastAsia="zh-CN"/>
        </w:rPr>
      </w:pPr>
      <w:r w:rsidRPr="00530399">
        <w:rPr>
          <w:rFonts w:ascii="宋体" w:eastAsia="宋体" w:hAnsi="宋体" w:cs="MS Mincho"/>
          <w:lang w:eastAsia="zh-CN"/>
        </w:rPr>
        <w:t>4</w:t>
      </w:r>
      <w:r w:rsidRPr="00530399">
        <w:rPr>
          <w:rFonts w:ascii="宋体" w:eastAsia="宋体" w:hAnsi="宋体" w:cs="MS Mincho" w:hint="eastAsia"/>
          <w:lang w:eastAsia="zh-CN"/>
        </w:rPr>
        <w:t>、</w:t>
      </w:r>
      <w:r w:rsidRPr="00530399">
        <w:rPr>
          <w:rFonts w:ascii="宋体" w:eastAsia="宋体" w:hAnsi="宋体" w:hint="eastAsia"/>
          <w:lang w:eastAsia="zh-CN"/>
        </w:rPr>
        <w:t>具有温度、气压、校准因子修正功能</w:t>
      </w:r>
      <w:r w:rsidRPr="00530399">
        <w:rPr>
          <w:rFonts w:ascii="宋体" w:eastAsia="宋体" w:hAnsi="宋体"/>
          <w:lang w:eastAsia="zh-CN"/>
        </w:rPr>
        <w:t xml:space="preserve"> </w:t>
      </w:r>
    </w:p>
    <w:p w:rsidR="002E48F2" w:rsidRPr="00530399" w:rsidRDefault="002E48F2" w:rsidP="009615BB">
      <w:pPr>
        <w:adjustRightInd w:val="0"/>
        <w:snapToGrid w:val="0"/>
        <w:spacing w:line="360" w:lineRule="auto"/>
        <w:rPr>
          <w:rFonts w:ascii="宋体" w:eastAsia="宋体" w:hAnsi="宋体"/>
          <w:lang w:eastAsia="zh-CN"/>
        </w:rPr>
      </w:pPr>
      <w:r w:rsidRPr="00530399">
        <w:rPr>
          <w:rFonts w:ascii="宋体" w:eastAsia="宋体" w:hAnsi="宋体" w:cs="MS Mincho"/>
          <w:lang w:eastAsia="zh-CN"/>
        </w:rPr>
        <w:t>5</w:t>
      </w:r>
      <w:r w:rsidRPr="00530399">
        <w:rPr>
          <w:rFonts w:ascii="宋体" w:eastAsia="宋体" w:hAnsi="宋体" w:cs="MS Mincho" w:hint="eastAsia"/>
          <w:lang w:eastAsia="zh-CN"/>
        </w:rPr>
        <w:t>、</w:t>
      </w:r>
      <w:r w:rsidRPr="00530399">
        <w:rPr>
          <w:rFonts w:ascii="宋体" w:eastAsia="宋体" w:hAnsi="宋体" w:hint="eastAsia"/>
          <w:lang w:eastAsia="zh-CN"/>
        </w:rPr>
        <w:t>极化电压可调、极性可反转</w:t>
      </w:r>
      <w:r w:rsidRPr="00530399">
        <w:rPr>
          <w:rFonts w:ascii="宋体" w:eastAsia="宋体" w:hAnsi="宋体"/>
          <w:lang w:eastAsia="zh-CN"/>
        </w:rPr>
        <w:t xml:space="preserve"> </w:t>
      </w:r>
    </w:p>
    <w:p w:rsidR="002E48F2" w:rsidRPr="00530399" w:rsidRDefault="002E48F2" w:rsidP="009615BB">
      <w:pPr>
        <w:adjustRightInd w:val="0"/>
        <w:snapToGrid w:val="0"/>
        <w:spacing w:line="360" w:lineRule="auto"/>
        <w:rPr>
          <w:rFonts w:ascii="宋体" w:eastAsia="宋体" w:hAnsi="宋体"/>
          <w:lang w:eastAsia="zh-CN"/>
        </w:rPr>
      </w:pPr>
      <w:r w:rsidRPr="00530399">
        <w:rPr>
          <w:rFonts w:ascii="宋体" w:eastAsia="宋体" w:hAnsi="宋体" w:cs="MS Mincho"/>
          <w:lang w:eastAsia="zh-CN"/>
        </w:rPr>
        <w:t>6</w:t>
      </w:r>
      <w:r w:rsidRPr="00530399">
        <w:rPr>
          <w:rFonts w:ascii="宋体" w:eastAsia="宋体" w:hAnsi="宋体" w:cs="MS Mincho" w:hint="eastAsia"/>
          <w:lang w:eastAsia="zh-CN"/>
        </w:rPr>
        <w:t>、</w:t>
      </w:r>
      <w:r w:rsidRPr="00530399">
        <w:rPr>
          <w:rFonts w:ascii="宋体" w:eastAsia="宋体" w:hAnsi="宋体" w:hint="eastAsia"/>
          <w:lang w:eastAsia="zh-CN"/>
        </w:rPr>
        <w:t>量程：</w:t>
      </w:r>
      <w:r w:rsidRPr="00530399">
        <w:rPr>
          <w:rFonts w:ascii="宋体" w:eastAsia="宋体" w:hAnsi="宋体"/>
          <w:lang w:eastAsia="zh-CN"/>
        </w:rPr>
        <w:t xml:space="preserve">   </w:t>
      </w:r>
      <w:r w:rsidRPr="00530399">
        <w:rPr>
          <w:rFonts w:ascii="宋体" w:eastAsia="宋体" w:hAnsi="宋体" w:hint="eastAsia"/>
          <w:lang w:eastAsia="zh-CN"/>
        </w:rPr>
        <w:t>（</w:t>
      </w:r>
      <w:r w:rsidRPr="00530399">
        <w:rPr>
          <w:rFonts w:ascii="宋体" w:eastAsia="宋体" w:hAnsi="宋体"/>
          <w:lang w:eastAsia="zh-CN"/>
        </w:rPr>
        <w:t>0.01-1999.9</w:t>
      </w:r>
      <w:r w:rsidRPr="00530399">
        <w:rPr>
          <w:rFonts w:ascii="宋体" w:eastAsia="宋体" w:hAnsi="宋体" w:hint="eastAsia"/>
          <w:lang w:eastAsia="zh-CN"/>
        </w:rPr>
        <w:t>）</w:t>
      </w:r>
      <w:r w:rsidRPr="00530399">
        <w:rPr>
          <w:rFonts w:ascii="宋体" w:eastAsia="宋体" w:hAnsi="宋体"/>
          <w:lang w:eastAsia="zh-CN"/>
        </w:rPr>
        <w:t>cGy</w:t>
      </w:r>
    </w:p>
    <w:p w:rsidR="002E48F2" w:rsidRPr="00530399" w:rsidRDefault="002E48F2" w:rsidP="009615BB">
      <w:pPr>
        <w:adjustRightInd w:val="0"/>
        <w:snapToGrid w:val="0"/>
        <w:spacing w:line="360" w:lineRule="auto"/>
        <w:rPr>
          <w:rFonts w:ascii="宋体" w:eastAsia="宋体" w:hAnsi="宋体"/>
          <w:lang w:eastAsia="zh-CN"/>
        </w:rPr>
      </w:pPr>
      <w:r w:rsidRPr="00530399">
        <w:rPr>
          <w:rFonts w:ascii="宋体" w:eastAsia="宋体" w:hAnsi="宋体" w:cs="MS Mincho"/>
          <w:lang w:eastAsia="zh-CN"/>
        </w:rPr>
        <w:t>7</w:t>
      </w:r>
      <w:r w:rsidRPr="00530399">
        <w:rPr>
          <w:rFonts w:ascii="宋体" w:eastAsia="宋体" w:hAnsi="宋体" w:cs="MS Mincho" w:hint="eastAsia"/>
          <w:lang w:eastAsia="zh-CN"/>
        </w:rPr>
        <w:t>、</w:t>
      </w:r>
      <w:r w:rsidRPr="00530399">
        <w:rPr>
          <w:rFonts w:ascii="宋体" w:eastAsia="宋体" w:hAnsi="宋体" w:hint="eastAsia"/>
          <w:lang w:eastAsia="zh-CN"/>
        </w:rPr>
        <w:t>能量响应：</w:t>
      </w:r>
      <w:r w:rsidRPr="00530399">
        <w:rPr>
          <w:rFonts w:ascii="宋体" w:eastAsia="宋体" w:hAnsi="宋体"/>
          <w:lang w:eastAsia="zh-CN"/>
        </w:rPr>
        <w:t>(60-250)kV   X</w:t>
      </w:r>
      <w:r w:rsidRPr="00530399">
        <w:rPr>
          <w:rFonts w:ascii="宋体" w:eastAsia="宋体" w:hAnsi="宋体" w:hint="eastAsia"/>
          <w:lang w:eastAsia="zh-CN"/>
        </w:rPr>
        <w:t>线</w:t>
      </w:r>
      <w:r w:rsidRPr="00530399">
        <w:rPr>
          <w:rFonts w:ascii="宋体" w:eastAsia="宋体" w:hAnsi="宋体"/>
          <w:lang w:eastAsia="zh-CN"/>
        </w:rPr>
        <w:t xml:space="preserve">4%  </w:t>
      </w:r>
    </w:p>
    <w:p w:rsidR="002E48F2" w:rsidRPr="00530399" w:rsidRDefault="002E48F2" w:rsidP="009615BB">
      <w:pPr>
        <w:adjustRightInd w:val="0"/>
        <w:snapToGrid w:val="0"/>
        <w:spacing w:line="360" w:lineRule="auto"/>
        <w:rPr>
          <w:rFonts w:ascii="宋体" w:eastAsia="宋体" w:hAnsi="宋体"/>
          <w:lang w:eastAsia="zh-CN"/>
        </w:rPr>
      </w:pPr>
      <w:r w:rsidRPr="00530399">
        <w:rPr>
          <w:rFonts w:ascii="宋体" w:eastAsia="宋体" w:hAnsi="宋体"/>
          <w:lang w:eastAsia="zh-CN"/>
        </w:rPr>
        <w:t xml:space="preserve">                  180 kV X</w:t>
      </w:r>
      <w:r w:rsidRPr="00530399">
        <w:rPr>
          <w:rFonts w:ascii="宋体" w:eastAsia="宋体" w:hAnsi="宋体" w:hint="eastAsia"/>
          <w:lang w:eastAsia="zh-CN"/>
        </w:rPr>
        <w:t>线</w:t>
      </w:r>
      <w:r w:rsidRPr="00530399">
        <w:rPr>
          <w:rFonts w:ascii="宋体" w:eastAsia="宋体" w:hAnsi="宋体"/>
          <w:lang w:eastAsia="zh-CN"/>
        </w:rPr>
        <w:t xml:space="preserve"> -  </w:t>
      </w:r>
      <w:r w:rsidRPr="00530399">
        <w:rPr>
          <w:rFonts w:ascii="宋体" w:eastAsia="宋体" w:hAnsi="宋体"/>
          <w:vertAlign w:val="superscript"/>
          <w:lang w:eastAsia="zh-CN"/>
        </w:rPr>
        <w:t>60</w:t>
      </w:r>
      <w:r w:rsidRPr="00530399">
        <w:rPr>
          <w:rFonts w:ascii="宋体" w:eastAsia="宋体" w:hAnsi="宋体"/>
          <w:lang w:eastAsia="zh-CN"/>
        </w:rPr>
        <w:t>Co</w:t>
      </w:r>
      <w:r w:rsidRPr="00530399">
        <w:rPr>
          <w:rFonts w:ascii="宋体" w:eastAsia="宋体" w:hAnsi="宋体" w:hint="eastAsia"/>
        </w:rPr>
        <w:t>γ</w:t>
      </w:r>
      <w:r w:rsidRPr="00530399">
        <w:rPr>
          <w:rFonts w:ascii="宋体" w:eastAsia="宋体" w:hAnsi="宋体" w:hint="eastAsia"/>
          <w:lang w:eastAsia="zh-CN"/>
        </w:rPr>
        <w:t>射线±</w:t>
      </w:r>
      <w:r w:rsidRPr="00530399">
        <w:rPr>
          <w:rFonts w:ascii="宋体" w:eastAsia="宋体" w:hAnsi="宋体"/>
          <w:lang w:eastAsia="zh-CN"/>
        </w:rPr>
        <w:t>4%</w:t>
      </w:r>
    </w:p>
    <w:p w:rsidR="002E48F2" w:rsidRPr="00530399" w:rsidRDefault="002E48F2" w:rsidP="009615BB">
      <w:pPr>
        <w:adjustRightInd w:val="0"/>
        <w:snapToGrid w:val="0"/>
        <w:spacing w:line="360" w:lineRule="auto"/>
        <w:rPr>
          <w:rFonts w:ascii="宋体" w:eastAsia="宋体" w:hAnsi="宋体"/>
          <w:lang w:eastAsia="zh-CN"/>
        </w:rPr>
      </w:pPr>
      <w:r w:rsidRPr="00530399">
        <w:rPr>
          <w:rFonts w:ascii="宋体" w:eastAsia="宋体" w:hAnsi="宋体" w:hint="eastAsia"/>
          <w:lang w:eastAsia="zh-CN"/>
        </w:rPr>
        <w:t>★</w:t>
      </w:r>
      <w:r w:rsidRPr="00530399">
        <w:rPr>
          <w:rFonts w:ascii="宋体" w:eastAsia="宋体" w:hAnsi="宋体" w:cs="MS Mincho"/>
          <w:lang w:eastAsia="zh-CN"/>
        </w:rPr>
        <w:t>8</w:t>
      </w:r>
      <w:r w:rsidRPr="00530399">
        <w:rPr>
          <w:rFonts w:ascii="宋体" w:eastAsia="宋体" w:hAnsi="宋体" w:cs="MS Mincho" w:hint="eastAsia"/>
          <w:lang w:eastAsia="zh-CN"/>
        </w:rPr>
        <w:t>、</w:t>
      </w:r>
      <w:r w:rsidRPr="00530399">
        <w:rPr>
          <w:rFonts w:ascii="宋体" w:eastAsia="宋体" w:hAnsi="宋体" w:hint="eastAsia"/>
          <w:lang w:eastAsia="zh-CN"/>
        </w:rPr>
        <w:t>非线性：</w:t>
      </w:r>
      <w:r w:rsidRPr="00530399">
        <w:rPr>
          <w:rFonts w:ascii="宋体" w:eastAsia="宋体" w:hAnsi="宋体"/>
          <w:lang w:eastAsia="zh-CN"/>
        </w:rPr>
        <w:t xml:space="preserve">  </w:t>
      </w:r>
      <w:r w:rsidRPr="00530399">
        <w:rPr>
          <w:rFonts w:ascii="宋体" w:eastAsia="宋体" w:hAnsi="宋体" w:hint="eastAsia"/>
          <w:lang w:eastAsia="zh-CN"/>
        </w:rPr>
        <w:t>±</w:t>
      </w:r>
      <w:r w:rsidRPr="00530399">
        <w:rPr>
          <w:rFonts w:ascii="宋体" w:eastAsia="宋体" w:hAnsi="宋体"/>
          <w:lang w:eastAsia="zh-CN"/>
        </w:rPr>
        <w:t>0.2%</w:t>
      </w:r>
      <w:r w:rsidRPr="00530399">
        <w:rPr>
          <w:rFonts w:ascii="宋体" w:eastAsia="宋体" w:hAnsi="宋体" w:hint="eastAsia"/>
          <w:lang w:eastAsia="zh-CN"/>
        </w:rPr>
        <w:t>（</w:t>
      </w:r>
      <w:r w:rsidRPr="00530399">
        <w:rPr>
          <w:rFonts w:ascii="宋体" w:eastAsia="宋体" w:hAnsi="宋体"/>
          <w:lang w:eastAsia="zh-CN"/>
        </w:rPr>
        <w:t>20cGy/min</w:t>
      </w:r>
      <w:r w:rsidRPr="00530399">
        <w:rPr>
          <w:rFonts w:ascii="宋体" w:eastAsia="宋体" w:hAnsi="宋体" w:hint="eastAsia"/>
          <w:lang w:eastAsia="zh-CN"/>
        </w:rPr>
        <w:t>）</w:t>
      </w:r>
    </w:p>
    <w:p w:rsidR="002E48F2" w:rsidRPr="00530399" w:rsidRDefault="002E48F2" w:rsidP="009615BB">
      <w:pPr>
        <w:adjustRightInd w:val="0"/>
        <w:snapToGrid w:val="0"/>
        <w:spacing w:line="360" w:lineRule="auto"/>
        <w:rPr>
          <w:rFonts w:ascii="宋体" w:eastAsia="宋体" w:hAnsi="宋体"/>
          <w:lang w:eastAsia="zh-CN"/>
        </w:rPr>
      </w:pPr>
      <w:r w:rsidRPr="00530399">
        <w:rPr>
          <w:rFonts w:ascii="宋体" w:eastAsia="宋体" w:hAnsi="宋体" w:hint="eastAsia"/>
          <w:lang w:eastAsia="zh-CN"/>
        </w:rPr>
        <w:t>★</w:t>
      </w:r>
      <w:r w:rsidRPr="00530399">
        <w:rPr>
          <w:rFonts w:ascii="宋体" w:eastAsia="宋体" w:hAnsi="宋体" w:cs="MS Mincho"/>
          <w:lang w:eastAsia="zh-CN"/>
        </w:rPr>
        <w:t>9</w:t>
      </w:r>
      <w:r w:rsidRPr="00530399">
        <w:rPr>
          <w:rFonts w:ascii="宋体" w:eastAsia="宋体" w:hAnsi="宋体" w:cs="MS Mincho" w:hint="eastAsia"/>
          <w:lang w:eastAsia="zh-CN"/>
        </w:rPr>
        <w:t>、</w:t>
      </w:r>
      <w:r w:rsidRPr="00530399">
        <w:rPr>
          <w:rFonts w:ascii="宋体" w:eastAsia="宋体" w:hAnsi="宋体" w:hint="eastAsia"/>
          <w:lang w:eastAsia="zh-CN"/>
        </w:rPr>
        <w:t>年稳定性：±</w:t>
      </w:r>
      <w:r w:rsidRPr="00530399">
        <w:rPr>
          <w:rFonts w:ascii="宋体" w:eastAsia="宋体" w:hAnsi="宋体"/>
          <w:lang w:eastAsia="zh-CN"/>
        </w:rPr>
        <w:t>0.5%</w:t>
      </w:r>
      <w:r w:rsidRPr="00530399">
        <w:rPr>
          <w:rFonts w:ascii="宋体" w:eastAsia="宋体" w:hAnsi="宋体" w:hint="eastAsia"/>
          <w:lang w:eastAsia="zh-CN"/>
        </w:rPr>
        <w:t>（典型值）</w:t>
      </w:r>
    </w:p>
    <w:p w:rsidR="002E48F2" w:rsidRDefault="002E48F2" w:rsidP="009615BB">
      <w:pPr>
        <w:adjustRightInd w:val="0"/>
        <w:snapToGrid w:val="0"/>
        <w:spacing w:line="360" w:lineRule="auto"/>
        <w:rPr>
          <w:rFonts w:ascii="宋体" w:eastAsia="宋体" w:hAnsi="宋体"/>
          <w:sz w:val="21"/>
          <w:szCs w:val="21"/>
          <w:lang w:eastAsia="zh-CN"/>
        </w:rPr>
      </w:pPr>
    </w:p>
    <w:p w:rsidR="002E48F2" w:rsidRPr="00E71EE8" w:rsidRDefault="002E48F2" w:rsidP="009615BB">
      <w:pPr>
        <w:adjustRightInd w:val="0"/>
        <w:snapToGrid w:val="0"/>
        <w:spacing w:line="360" w:lineRule="auto"/>
        <w:rPr>
          <w:rFonts w:ascii="宋体" w:eastAsia="宋体" w:hAnsi="宋体"/>
          <w:b/>
          <w:sz w:val="28"/>
          <w:szCs w:val="28"/>
          <w:lang w:eastAsia="zh-CN"/>
        </w:rPr>
      </w:pPr>
      <w:r w:rsidRPr="00E71EE8">
        <w:rPr>
          <w:rFonts w:ascii="宋体" w:eastAsia="宋体" w:hAnsi="宋体" w:hint="eastAsia"/>
          <w:b/>
          <w:sz w:val="28"/>
          <w:szCs w:val="28"/>
          <w:lang w:eastAsia="zh-CN"/>
        </w:rPr>
        <w:t>第</w:t>
      </w:r>
      <w:r>
        <w:rPr>
          <w:rFonts w:ascii="宋体" w:eastAsia="宋体" w:hAnsi="宋体" w:hint="eastAsia"/>
          <w:b/>
          <w:sz w:val="28"/>
          <w:szCs w:val="28"/>
          <w:lang w:eastAsia="zh-CN"/>
        </w:rPr>
        <w:t>二</w:t>
      </w:r>
      <w:r w:rsidRPr="00E71EE8">
        <w:rPr>
          <w:rFonts w:ascii="宋体" w:eastAsia="宋体" w:hAnsi="宋体" w:hint="eastAsia"/>
          <w:b/>
          <w:sz w:val="28"/>
          <w:szCs w:val="28"/>
          <w:lang w:eastAsia="zh-CN"/>
        </w:rPr>
        <w:t>包：高频电刀招标技术参数要求</w:t>
      </w:r>
      <w:r>
        <w:rPr>
          <w:rFonts w:ascii="宋体" w:eastAsia="宋体" w:hAnsi="宋体" w:hint="eastAsia"/>
          <w:b/>
          <w:sz w:val="28"/>
          <w:szCs w:val="28"/>
          <w:lang w:eastAsia="zh-CN"/>
        </w:rPr>
        <w:t>：</w:t>
      </w:r>
    </w:p>
    <w:p w:rsidR="002E48F2" w:rsidRPr="00E71EE8" w:rsidRDefault="002E48F2" w:rsidP="009615BB">
      <w:pPr>
        <w:adjustRightInd w:val="0"/>
        <w:snapToGrid w:val="0"/>
        <w:spacing w:line="360" w:lineRule="auto"/>
        <w:rPr>
          <w:rFonts w:ascii="宋体" w:eastAsia="宋体" w:hAnsi="宋体"/>
          <w:lang w:eastAsia="zh-CN"/>
        </w:rPr>
      </w:pPr>
      <w:r w:rsidRPr="00E71EE8">
        <w:rPr>
          <w:rFonts w:ascii="宋体" w:eastAsia="宋体" w:hAnsi="宋体"/>
          <w:lang w:eastAsia="zh-CN"/>
        </w:rPr>
        <w:t>1</w:t>
      </w:r>
      <w:r w:rsidRPr="00E71EE8">
        <w:rPr>
          <w:rFonts w:ascii="宋体" w:eastAsia="宋体" w:hAnsi="宋体" w:hint="eastAsia"/>
          <w:lang w:eastAsia="zh-CN"/>
        </w:rPr>
        <w:t>、主机工作频率要求≥</w:t>
      </w:r>
      <w:r w:rsidRPr="00E71EE8">
        <w:rPr>
          <w:rFonts w:ascii="宋体" w:eastAsia="宋体" w:hAnsi="宋体"/>
          <w:lang w:eastAsia="zh-CN"/>
        </w:rPr>
        <w:t>512KHZ</w:t>
      </w:r>
      <w:r w:rsidRPr="00E71EE8">
        <w:rPr>
          <w:rFonts w:ascii="宋体" w:eastAsia="宋体" w:hAnsi="宋体" w:hint="eastAsia"/>
          <w:lang w:eastAsia="zh-CN"/>
        </w:rPr>
        <w:t>；</w:t>
      </w:r>
    </w:p>
    <w:p w:rsidR="002E48F2" w:rsidRPr="00E71EE8" w:rsidRDefault="002E48F2" w:rsidP="009615BB">
      <w:pPr>
        <w:adjustRightInd w:val="0"/>
        <w:snapToGrid w:val="0"/>
        <w:spacing w:line="360" w:lineRule="auto"/>
        <w:rPr>
          <w:rFonts w:ascii="宋体" w:eastAsia="宋体" w:hAnsi="宋体"/>
          <w:lang w:eastAsia="zh-CN"/>
        </w:rPr>
      </w:pPr>
      <w:r w:rsidRPr="00E71EE8">
        <w:rPr>
          <w:rFonts w:ascii="宋体" w:eastAsia="宋体" w:hAnsi="宋体"/>
          <w:lang w:eastAsia="zh-CN"/>
        </w:rPr>
        <w:t>2</w:t>
      </w:r>
      <w:r w:rsidRPr="00E71EE8">
        <w:rPr>
          <w:rFonts w:ascii="宋体" w:eastAsia="宋体" w:hAnsi="宋体" w:hint="eastAsia"/>
          <w:lang w:eastAsia="zh-CN"/>
        </w:rPr>
        <w:t>、具备不少于三种工作模式：如纯切、混切</w:t>
      </w:r>
      <w:r w:rsidRPr="00E71EE8">
        <w:rPr>
          <w:rFonts w:ascii="宋体" w:eastAsia="宋体" w:hAnsi="宋体"/>
          <w:lang w:eastAsia="zh-CN"/>
        </w:rPr>
        <w:t>1</w:t>
      </w:r>
      <w:r w:rsidRPr="00E71EE8">
        <w:rPr>
          <w:rFonts w:ascii="宋体" w:eastAsia="宋体" w:hAnsi="宋体" w:hint="eastAsia"/>
          <w:lang w:eastAsia="zh-CN"/>
        </w:rPr>
        <w:t>、混切</w:t>
      </w:r>
      <w:r w:rsidRPr="00E71EE8">
        <w:rPr>
          <w:rFonts w:ascii="宋体" w:eastAsia="宋体" w:hAnsi="宋体"/>
          <w:lang w:eastAsia="zh-CN"/>
        </w:rPr>
        <w:t>2</w:t>
      </w:r>
      <w:r w:rsidRPr="00E71EE8">
        <w:rPr>
          <w:rFonts w:ascii="宋体" w:eastAsia="宋体" w:hAnsi="宋体" w:hint="eastAsia"/>
          <w:lang w:eastAsia="zh-CN"/>
        </w:rPr>
        <w:t>、单极凝、双极凝等；</w:t>
      </w:r>
    </w:p>
    <w:p w:rsidR="002E48F2" w:rsidRPr="00E71EE8" w:rsidRDefault="002E48F2" w:rsidP="009615BB">
      <w:pPr>
        <w:adjustRightInd w:val="0"/>
        <w:snapToGrid w:val="0"/>
        <w:spacing w:line="360" w:lineRule="auto"/>
        <w:rPr>
          <w:rFonts w:ascii="宋体" w:eastAsia="宋体" w:hAnsi="宋体"/>
          <w:lang w:eastAsia="zh-CN"/>
        </w:rPr>
      </w:pPr>
      <w:r w:rsidRPr="00E71EE8">
        <w:rPr>
          <w:rFonts w:ascii="宋体" w:eastAsia="宋体" w:hAnsi="宋体" w:hint="eastAsia"/>
          <w:lang w:eastAsia="zh-CN"/>
        </w:rPr>
        <w:t>★</w:t>
      </w:r>
      <w:r w:rsidRPr="00E71EE8">
        <w:rPr>
          <w:rFonts w:ascii="宋体" w:eastAsia="宋体" w:hAnsi="宋体"/>
          <w:lang w:eastAsia="zh-CN"/>
        </w:rPr>
        <w:t>3</w:t>
      </w:r>
      <w:r w:rsidRPr="00E71EE8">
        <w:rPr>
          <w:rFonts w:ascii="宋体" w:eastAsia="宋体" w:hAnsi="宋体" w:hint="eastAsia"/>
          <w:lang w:eastAsia="zh-CN"/>
        </w:rPr>
        <w:t>、纯切模式要求：功率</w:t>
      </w:r>
      <w:r w:rsidRPr="00E71EE8">
        <w:rPr>
          <w:rFonts w:ascii="宋体" w:eastAsia="宋体" w:hAnsi="宋体"/>
          <w:lang w:eastAsia="zh-CN"/>
        </w:rPr>
        <w:t>0—350W</w:t>
      </w:r>
      <w:r w:rsidRPr="00E71EE8">
        <w:rPr>
          <w:rFonts w:ascii="宋体" w:eastAsia="宋体" w:hAnsi="宋体" w:hint="eastAsia"/>
          <w:lang w:eastAsia="zh-CN"/>
        </w:rPr>
        <w:t>可调、峰值电压≥</w:t>
      </w:r>
      <w:r w:rsidRPr="00E71EE8">
        <w:rPr>
          <w:rFonts w:ascii="宋体" w:eastAsia="宋体" w:hAnsi="宋体"/>
          <w:lang w:eastAsia="zh-CN"/>
        </w:rPr>
        <w:t>1800V</w:t>
      </w:r>
      <w:r w:rsidRPr="00E71EE8">
        <w:rPr>
          <w:rFonts w:ascii="宋体" w:eastAsia="宋体" w:hAnsi="宋体" w:hint="eastAsia"/>
          <w:lang w:eastAsia="zh-CN"/>
        </w:rPr>
        <w:t>、</w:t>
      </w:r>
      <w:r w:rsidRPr="00E71EE8">
        <w:rPr>
          <w:rFonts w:ascii="宋体" w:eastAsia="宋体" w:hAnsi="宋体"/>
          <w:lang w:eastAsia="zh-CN"/>
        </w:rPr>
        <w:t xml:space="preserve"> </w:t>
      </w:r>
      <w:r w:rsidRPr="00E71EE8">
        <w:rPr>
          <w:rFonts w:ascii="宋体" w:eastAsia="宋体" w:hAnsi="宋体" w:hint="eastAsia"/>
          <w:lang w:eastAsia="zh-CN"/>
        </w:rPr>
        <w:t>阻抗≥</w:t>
      </w:r>
      <w:r w:rsidRPr="00E71EE8">
        <w:rPr>
          <w:rFonts w:ascii="宋体" w:eastAsia="宋体" w:hAnsi="宋体"/>
          <w:lang w:eastAsia="zh-CN"/>
        </w:rPr>
        <w:t>500</w:t>
      </w:r>
      <w:r w:rsidRPr="00E71EE8">
        <w:rPr>
          <w:rFonts w:ascii="宋体" w:eastAsia="宋体" w:hAnsi="宋体" w:hint="eastAsia"/>
          <w:lang w:eastAsia="zh-CN"/>
        </w:rPr>
        <w:t>欧姆</w:t>
      </w:r>
      <w:r w:rsidRPr="00E71EE8">
        <w:rPr>
          <w:rFonts w:ascii="宋体" w:eastAsia="宋体" w:hAnsi="宋体"/>
          <w:lang w:eastAsia="zh-CN"/>
        </w:rPr>
        <w:t>,</w:t>
      </w:r>
      <w:r w:rsidRPr="00E71EE8">
        <w:rPr>
          <w:rFonts w:ascii="宋体" w:eastAsia="宋体" w:hAnsi="宋体" w:hint="eastAsia"/>
          <w:lang w:eastAsia="zh-CN"/>
        </w:rPr>
        <w:t>平滑舒畅的切割功能，避免焦痂的产生；</w:t>
      </w:r>
    </w:p>
    <w:p w:rsidR="002E48F2" w:rsidRPr="00E71EE8" w:rsidRDefault="002E48F2" w:rsidP="009615BB">
      <w:pPr>
        <w:adjustRightInd w:val="0"/>
        <w:snapToGrid w:val="0"/>
        <w:spacing w:line="360" w:lineRule="auto"/>
        <w:rPr>
          <w:rFonts w:ascii="宋体" w:eastAsia="宋体" w:hAnsi="宋体"/>
          <w:lang w:eastAsia="zh-CN"/>
        </w:rPr>
      </w:pPr>
      <w:r w:rsidRPr="00E71EE8">
        <w:rPr>
          <w:rFonts w:ascii="宋体" w:eastAsia="宋体" w:hAnsi="宋体"/>
          <w:lang w:eastAsia="zh-CN"/>
        </w:rPr>
        <w:t>4</w:t>
      </w:r>
      <w:r w:rsidRPr="00E71EE8">
        <w:rPr>
          <w:rFonts w:ascii="宋体" w:eastAsia="宋体" w:hAnsi="宋体" w:hint="eastAsia"/>
          <w:lang w:eastAsia="zh-CN"/>
        </w:rPr>
        <w:t>、混切</w:t>
      </w:r>
      <w:r w:rsidRPr="00E71EE8">
        <w:rPr>
          <w:rFonts w:ascii="宋体" w:eastAsia="宋体" w:hAnsi="宋体"/>
          <w:lang w:eastAsia="zh-CN"/>
        </w:rPr>
        <w:t>1</w:t>
      </w:r>
      <w:r w:rsidRPr="00E71EE8">
        <w:rPr>
          <w:rFonts w:ascii="宋体" w:eastAsia="宋体" w:hAnsi="宋体" w:hint="eastAsia"/>
          <w:lang w:eastAsia="zh-CN"/>
        </w:rPr>
        <w:t>模式要求：功率</w:t>
      </w:r>
      <w:r w:rsidRPr="00E71EE8">
        <w:rPr>
          <w:rFonts w:ascii="宋体" w:eastAsia="宋体" w:hAnsi="宋体"/>
          <w:lang w:eastAsia="zh-CN"/>
        </w:rPr>
        <w:t>0—250W</w:t>
      </w:r>
      <w:r w:rsidRPr="00E71EE8">
        <w:rPr>
          <w:rFonts w:ascii="宋体" w:eastAsia="宋体" w:hAnsi="宋体" w:hint="eastAsia"/>
          <w:lang w:eastAsia="zh-CN"/>
        </w:rPr>
        <w:t>可调、峰值电压≥</w:t>
      </w:r>
      <w:r w:rsidRPr="00E71EE8">
        <w:rPr>
          <w:rFonts w:ascii="宋体" w:eastAsia="宋体" w:hAnsi="宋体"/>
          <w:lang w:eastAsia="zh-CN"/>
        </w:rPr>
        <w:t>2700V</w:t>
      </w:r>
      <w:r w:rsidRPr="00E71EE8">
        <w:rPr>
          <w:rFonts w:ascii="宋体" w:eastAsia="宋体" w:hAnsi="宋体" w:hint="eastAsia"/>
          <w:lang w:eastAsia="zh-CN"/>
        </w:rPr>
        <w:t>、</w:t>
      </w:r>
      <w:r w:rsidRPr="00E71EE8">
        <w:rPr>
          <w:rFonts w:ascii="宋体" w:eastAsia="宋体" w:hAnsi="宋体"/>
          <w:lang w:eastAsia="zh-CN"/>
        </w:rPr>
        <w:t xml:space="preserve"> </w:t>
      </w:r>
      <w:r w:rsidRPr="00E71EE8">
        <w:rPr>
          <w:rFonts w:ascii="宋体" w:eastAsia="宋体" w:hAnsi="宋体" w:hint="eastAsia"/>
          <w:lang w:eastAsia="zh-CN"/>
        </w:rPr>
        <w:t>阻抗≥</w:t>
      </w:r>
      <w:r w:rsidRPr="00E71EE8">
        <w:rPr>
          <w:rFonts w:ascii="宋体" w:eastAsia="宋体" w:hAnsi="宋体"/>
          <w:lang w:eastAsia="zh-CN"/>
        </w:rPr>
        <w:t>500</w:t>
      </w:r>
      <w:r w:rsidRPr="00E71EE8">
        <w:rPr>
          <w:rFonts w:ascii="宋体" w:eastAsia="宋体" w:hAnsi="宋体" w:hint="eastAsia"/>
          <w:lang w:eastAsia="zh-CN"/>
        </w:rPr>
        <w:t>欧姆，顺畅良好的止血切割功能；</w:t>
      </w:r>
    </w:p>
    <w:p w:rsidR="002E48F2" w:rsidRPr="00E71EE8" w:rsidRDefault="002E48F2" w:rsidP="009615BB">
      <w:pPr>
        <w:adjustRightInd w:val="0"/>
        <w:snapToGrid w:val="0"/>
        <w:spacing w:line="360" w:lineRule="auto"/>
        <w:rPr>
          <w:rFonts w:ascii="宋体" w:eastAsia="宋体" w:hAnsi="宋体"/>
          <w:lang w:eastAsia="zh-CN"/>
        </w:rPr>
      </w:pPr>
      <w:r w:rsidRPr="00E71EE8">
        <w:rPr>
          <w:rFonts w:ascii="宋体" w:eastAsia="宋体" w:hAnsi="宋体"/>
          <w:lang w:eastAsia="zh-CN"/>
        </w:rPr>
        <w:t>5</w:t>
      </w:r>
      <w:r w:rsidRPr="00E71EE8">
        <w:rPr>
          <w:rFonts w:ascii="宋体" w:eastAsia="宋体" w:hAnsi="宋体" w:hint="eastAsia"/>
          <w:lang w:eastAsia="zh-CN"/>
        </w:rPr>
        <w:t>、混切</w:t>
      </w:r>
      <w:r w:rsidRPr="00E71EE8">
        <w:rPr>
          <w:rFonts w:ascii="宋体" w:eastAsia="宋体" w:hAnsi="宋体"/>
          <w:lang w:eastAsia="zh-CN"/>
        </w:rPr>
        <w:t>2</w:t>
      </w:r>
      <w:r w:rsidRPr="00E71EE8">
        <w:rPr>
          <w:rFonts w:ascii="宋体" w:eastAsia="宋体" w:hAnsi="宋体" w:hint="eastAsia"/>
          <w:lang w:eastAsia="zh-CN"/>
        </w:rPr>
        <w:t>模式要求：功率</w:t>
      </w:r>
      <w:r w:rsidRPr="00E71EE8">
        <w:rPr>
          <w:rFonts w:ascii="宋体" w:eastAsia="宋体" w:hAnsi="宋体"/>
          <w:lang w:eastAsia="zh-CN"/>
        </w:rPr>
        <w:t>0—200W</w:t>
      </w:r>
      <w:r w:rsidRPr="00E71EE8">
        <w:rPr>
          <w:rFonts w:ascii="宋体" w:eastAsia="宋体" w:hAnsi="宋体" w:hint="eastAsia"/>
          <w:lang w:eastAsia="zh-CN"/>
        </w:rPr>
        <w:t>可调、峰值电压≥</w:t>
      </w:r>
      <w:r w:rsidRPr="00E71EE8">
        <w:rPr>
          <w:rFonts w:ascii="宋体" w:eastAsia="宋体" w:hAnsi="宋体"/>
          <w:lang w:eastAsia="zh-CN"/>
        </w:rPr>
        <w:t>2400V</w:t>
      </w:r>
      <w:r w:rsidRPr="00E71EE8">
        <w:rPr>
          <w:rFonts w:ascii="宋体" w:eastAsia="宋体" w:hAnsi="宋体" w:hint="eastAsia"/>
          <w:lang w:eastAsia="zh-CN"/>
        </w:rPr>
        <w:t>、</w:t>
      </w:r>
      <w:r w:rsidRPr="00E71EE8">
        <w:rPr>
          <w:rFonts w:ascii="宋体" w:eastAsia="宋体" w:hAnsi="宋体"/>
          <w:lang w:eastAsia="zh-CN"/>
        </w:rPr>
        <w:t xml:space="preserve"> </w:t>
      </w:r>
      <w:r w:rsidRPr="00E71EE8">
        <w:rPr>
          <w:rFonts w:ascii="宋体" w:eastAsia="宋体" w:hAnsi="宋体" w:hint="eastAsia"/>
          <w:lang w:eastAsia="zh-CN"/>
        </w:rPr>
        <w:t>阻抗≥</w:t>
      </w:r>
      <w:r w:rsidRPr="00E71EE8">
        <w:rPr>
          <w:rFonts w:ascii="宋体" w:eastAsia="宋体" w:hAnsi="宋体"/>
          <w:lang w:eastAsia="zh-CN"/>
        </w:rPr>
        <w:t>500</w:t>
      </w:r>
      <w:r w:rsidRPr="00E71EE8">
        <w:rPr>
          <w:rFonts w:ascii="宋体" w:eastAsia="宋体" w:hAnsi="宋体" w:hint="eastAsia"/>
          <w:lang w:eastAsia="zh-CN"/>
        </w:rPr>
        <w:t>欧姆，顺畅良好的止血切割功能；</w:t>
      </w:r>
    </w:p>
    <w:p w:rsidR="002E48F2" w:rsidRPr="00E71EE8" w:rsidRDefault="002E48F2" w:rsidP="009615BB">
      <w:pPr>
        <w:adjustRightInd w:val="0"/>
        <w:snapToGrid w:val="0"/>
        <w:spacing w:line="360" w:lineRule="auto"/>
        <w:rPr>
          <w:rFonts w:ascii="宋体" w:eastAsia="宋体" w:hAnsi="宋体"/>
          <w:lang w:eastAsia="zh-CN"/>
        </w:rPr>
      </w:pPr>
      <w:r w:rsidRPr="00E71EE8">
        <w:rPr>
          <w:rFonts w:ascii="宋体" w:eastAsia="宋体" w:hAnsi="宋体"/>
          <w:lang w:eastAsia="zh-CN"/>
        </w:rPr>
        <w:t>6</w:t>
      </w:r>
      <w:r w:rsidRPr="00E71EE8">
        <w:rPr>
          <w:rFonts w:ascii="宋体" w:eastAsia="宋体" w:hAnsi="宋体" w:hint="eastAsia"/>
          <w:lang w:eastAsia="zh-CN"/>
        </w:rPr>
        <w:t>、单极凝模式要求：功率</w:t>
      </w:r>
      <w:r w:rsidRPr="00E71EE8">
        <w:rPr>
          <w:rFonts w:ascii="宋体" w:eastAsia="宋体" w:hAnsi="宋体"/>
          <w:lang w:eastAsia="zh-CN"/>
        </w:rPr>
        <w:t>0—100W</w:t>
      </w:r>
      <w:r w:rsidRPr="00E71EE8">
        <w:rPr>
          <w:rFonts w:ascii="宋体" w:eastAsia="宋体" w:hAnsi="宋体" w:hint="eastAsia"/>
          <w:lang w:eastAsia="zh-CN"/>
        </w:rPr>
        <w:t>可调、峰值电压≥</w:t>
      </w:r>
      <w:r w:rsidRPr="00E71EE8">
        <w:rPr>
          <w:rFonts w:ascii="宋体" w:eastAsia="宋体" w:hAnsi="宋体"/>
          <w:lang w:eastAsia="zh-CN"/>
        </w:rPr>
        <w:t>4600V</w:t>
      </w:r>
      <w:r w:rsidRPr="00E71EE8">
        <w:rPr>
          <w:rFonts w:ascii="宋体" w:eastAsia="宋体" w:hAnsi="宋体" w:hint="eastAsia"/>
          <w:lang w:eastAsia="zh-CN"/>
        </w:rPr>
        <w:t>、</w:t>
      </w:r>
      <w:r w:rsidRPr="00E71EE8">
        <w:rPr>
          <w:rFonts w:ascii="宋体" w:eastAsia="宋体" w:hAnsi="宋体"/>
          <w:lang w:eastAsia="zh-CN"/>
        </w:rPr>
        <w:t xml:space="preserve"> </w:t>
      </w:r>
      <w:r w:rsidRPr="00E71EE8">
        <w:rPr>
          <w:rFonts w:ascii="宋体" w:eastAsia="宋体" w:hAnsi="宋体" w:hint="eastAsia"/>
          <w:lang w:eastAsia="zh-CN"/>
        </w:rPr>
        <w:t>阻抗≥</w:t>
      </w:r>
      <w:r w:rsidRPr="00E71EE8">
        <w:rPr>
          <w:rFonts w:ascii="宋体" w:eastAsia="宋体" w:hAnsi="宋体"/>
          <w:lang w:eastAsia="zh-CN"/>
        </w:rPr>
        <w:t>500</w:t>
      </w:r>
      <w:r w:rsidRPr="00E71EE8">
        <w:rPr>
          <w:rFonts w:ascii="宋体" w:eastAsia="宋体" w:hAnsi="宋体" w:hint="eastAsia"/>
          <w:lang w:eastAsia="zh-CN"/>
        </w:rPr>
        <w:t>欧姆</w:t>
      </w:r>
      <w:r w:rsidRPr="00E71EE8">
        <w:rPr>
          <w:rFonts w:ascii="宋体" w:eastAsia="宋体" w:hAnsi="宋体"/>
          <w:lang w:eastAsia="zh-CN"/>
        </w:rPr>
        <w:t xml:space="preserve"> ,</w:t>
      </w:r>
      <w:r w:rsidRPr="00E71EE8">
        <w:rPr>
          <w:rFonts w:ascii="宋体" w:eastAsia="宋体" w:hAnsi="宋体" w:hint="eastAsia"/>
          <w:lang w:eastAsia="zh-CN"/>
        </w:rPr>
        <w:t>与组织表面形成接触形成深凝，并且无碳化现象；</w:t>
      </w:r>
    </w:p>
    <w:p w:rsidR="002E48F2" w:rsidRPr="00E71EE8" w:rsidRDefault="002E48F2" w:rsidP="009615BB">
      <w:pPr>
        <w:adjustRightInd w:val="0"/>
        <w:snapToGrid w:val="0"/>
        <w:spacing w:line="360" w:lineRule="auto"/>
        <w:rPr>
          <w:rFonts w:ascii="宋体" w:eastAsia="宋体" w:hAnsi="宋体"/>
          <w:lang w:eastAsia="zh-CN"/>
        </w:rPr>
      </w:pPr>
      <w:r w:rsidRPr="00E71EE8">
        <w:rPr>
          <w:rFonts w:ascii="宋体" w:eastAsia="宋体" w:hAnsi="宋体"/>
          <w:lang w:eastAsia="zh-CN"/>
        </w:rPr>
        <w:t>7</w:t>
      </w:r>
      <w:r w:rsidRPr="00E71EE8">
        <w:rPr>
          <w:rFonts w:ascii="宋体" w:eastAsia="宋体" w:hAnsi="宋体" w:hint="eastAsia"/>
          <w:lang w:eastAsia="zh-CN"/>
        </w:rPr>
        <w:t>、双极凝模式要求：功率</w:t>
      </w:r>
      <w:r w:rsidRPr="00E71EE8">
        <w:rPr>
          <w:rFonts w:ascii="宋体" w:eastAsia="宋体" w:hAnsi="宋体"/>
          <w:lang w:eastAsia="zh-CN"/>
        </w:rPr>
        <w:t>0—50W</w:t>
      </w:r>
      <w:r w:rsidRPr="00E71EE8">
        <w:rPr>
          <w:rFonts w:ascii="宋体" w:eastAsia="宋体" w:hAnsi="宋体" w:hint="eastAsia"/>
          <w:lang w:eastAsia="zh-CN"/>
        </w:rPr>
        <w:t>可调、峰值电压≥</w:t>
      </w:r>
      <w:r w:rsidRPr="00E71EE8">
        <w:rPr>
          <w:rFonts w:ascii="宋体" w:eastAsia="宋体" w:hAnsi="宋体"/>
          <w:lang w:eastAsia="zh-CN"/>
        </w:rPr>
        <w:t>240V</w:t>
      </w:r>
      <w:r w:rsidRPr="00E71EE8">
        <w:rPr>
          <w:rFonts w:ascii="宋体" w:eastAsia="宋体" w:hAnsi="宋体" w:hint="eastAsia"/>
          <w:lang w:eastAsia="zh-CN"/>
        </w:rPr>
        <w:t>、</w:t>
      </w:r>
      <w:r w:rsidRPr="00E71EE8">
        <w:rPr>
          <w:rFonts w:ascii="宋体" w:eastAsia="宋体" w:hAnsi="宋体"/>
          <w:lang w:eastAsia="zh-CN"/>
        </w:rPr>
        <w:t xml:space="preserve"> </w:t>
      </w:r>
      <w:r w:rsidRPr="00E71EE8">
        <w:rPr>
          <w:rFonts w:ascii="宋体" w:eastAsia="宋体" w:hAnsi="宋体" w:hint="eastAsia"/>
          <w:lang w:eastAsia="zh-CN"/>
        </w:rPr>
        <w:t>阻抗≥</w:t>
      </w:r>
      <w:r w:rsidRPr="00E71EE8">
        <w:rPr>
          <w:rFonts w:ascii="宋体" w:eastAsia="宋体" w:hAnsi="宋体"/>
          <w:lang w:eastAsia="zh-CN"/>
        </w:rPr>
        <w:t>500</w:t>
      </w:r>
      <w:r w:rsidRPr="00E71EE8">
        <w:rPr>
          <w:rFonts w:ascii="宋体" w:eastAsia="宋体" w:hAnsi="宋体" w:hint="eastAsia"/>
          <w:lang w:eastAsia="zh-CN"/>
        </w:rPr>
        <w:t>欧姆</w:t>
      </w:r>
      <w:r w:rsidRPr="00E71EE8">
        <w:rPr>
          <w:rFonts w:ascii="宋体" w:eastAsia="宋体" w:hAnsi="宋体"/>
          <w:lang w:eastAsia="zh-CN"/>
        </w:rPr>
        <w:t>,</w:t>
      </w:r>
      <w:r w:rsidRPr="00E71EE8">
        <w:rPr>
          <w:rFonts w:ascii="宋体" w:eastAsia="宋体" w:hAnsi="宋体" w:hint="eastAsia"/>
          <w:lang w:eastAsia="zh-CN"/>
        </w:rPr>
        <w:t>配置进口镊子；</w:t>
      </w:r>
    </w:p>
    <w:p w:rsidR="002E48F2" w:rsidRPr="00E71EE8" w:rsidRDefault="002E48F2" w:rsidP="009615BB">
      <w:pPr>
        <w:adjustRightInd w:val="0"/>
        <w:snapToGrid w:val="0"/>
        <w:spacing w:line="360" w:lineRule="auto"/>
        <w:rPr>
          <w:rFonts w:ascii="宋体" w:eastAsia="宋体" w:hAnsi="宋体"/>
          <w:lang w:eastAsia="zh-CN"/>
        </w:rPr>
      </w:pPr>
      <w:r w:rsidRPr="00E71EE8">
        <w:rPr>
          <w:rFonts w:ascii="宋体" w:eastAsia="宋体" w:hAnsi="宋体"/>
          <w:lang w:eastAsia="zh-CN"/>
        </w:rPr>
        <w:t>8</w:t>
      </w:r>
      <w:r w:rsidRPr="00E71EE8">
        <w:rPr>
          <w:rFonts w:ascii="宋体" w:eastAsia="宋体" w:hAnsi="宋体" w:hint="eastAsia"/>
          <w:lang w:eastAsia="zh-CN"/>
        </w:rPr>
        <w:t>、控制面板能显示设置功率、应用模式、及报警指示；</w:t>
      </w:r>
    </w:p>
    <w:p w:rsidR="002E48F2" w:rsidRPr="00E71EE8" w:rsidRDefault="002E48F2" w:rsidP="009615BB">
      <w:pPr>
        <w:adjustRightInd w:val="0"/>
        <w:snapToGrid w:val="0"/>
        <w:spacing w:line="360" w:lineRule="auto"/>
        <w:rPr>
          <w:rFonts w:ascii="宋体" w:eastAsia="宋体" w:hAnsi="宋体"/>
          <w:lang w:eastAsia="zh-CN"/>
        </w:rPr>
      </w:pPr>
      <w:r w:rsidRPr="00E71EE8">
        <w:rPr>
          <w:rFonts w:ascii="宋体" w:eastAsia="宋体" w:hAnsi="宋体"/>
          <w:lang w:eastAsia="zh-CN"/>
        </w:rPr>
        <w:t>9</w:t>
      </w:r>
      <w:r w:rsidRPr="00E71EE8">
        <w:rPr>
          <w:rFonts w:ascii="宋体" w:eastAsia="宋体" w:hAnsi="宋体" w:hint="eastAsia"/>
          <w:lang w:eastAsia="zh-CN"/>
        </w:rPr>
        <w:t>、应具有脚控、手控两种输出控制方式；</w:t>
      </w:r>
    </w:p>
    <w:p w:rsidR="002E48F2" w:rsidRPr="00E71EE8" w:rsidRDefault="002E48F2" w:rsidP="009615BB">
      <w:pPr>
        <w:adjustRightInd w:val="0"/>
        <w:snapToGrid w:val="0"/>
        <w:spacing w:line="360" w:lineRule="auto"/>
        <w:rPr>
          <w:rFonts w:ascii="宋体" w:eastAsia="宋体" w:hAnsi="宋体"/>
          <w:lang w:eastAsia="zh-CN"/>
        </w:rPr>
      </w:pPr>
      <w:r w:rsidRPr="00E71EE8">
        <w:rPr>
          <w:rFonts w:ascii="宋体" w:eastAsia="宋体" w:hAnsi="宋体"/>
          <w:lang w:eastAsia="zh-CN"/>
        </w:rPr>
        <w:t>10</w:t>
      </w:r>
      <w:r w:rsidRPr="00E71EE8">
        <w:rPr>
          <w:rFonts w:ascii="宋体" w:eastAsia="宋体" w:hAnsi="宋体" w:hint="eastAsia"/>
          <w:lang w:eastAsia="zh-CN"/>
        </w:rPr>
        <w:t>、面板标记要求：可清楚、准确识别各种工作模式及状态；</w:t>
      </w:r>
    </w:p>
    <w:p w:rsidR="002E48F2" w:rsidRPr="00E71EE8" w:rsidRDefault="002E48F2" w:rsidP="009615BB">
      <w:pPr>
        <w:adjustRightInd w:val="0"/>
        <w:snapToGrid w:val="0"/>
        <w:spacing w:line="360" w:lineRule="auto"/>
        <w:rPr>
          <w:rFonts w:ascii="宋体" w:eastAsia="宋体" w:hAnsi="宋体"/>
          <w:lang w:eastAsia="zh-CN"/>
        </w:rPr>
      </w:pPr>
      <w:r w:rsidRPr="00E71EE8">
        <w:rPr>
          <w:rFonts w:ascii="宋体" w:eastAsia="宋体" w:hAnsi="宋体"/>
          <w:lang w:eastAsia="zh-CN"/>
        </w:rPr>
        <w:t>11</w:t>
      </w:r>
      <w:r w:rsidRPr="00E71EE8">
        <w:rPr>
          <w:rFonts w:ascii="宋体" w:eastAsia="宋体" w:hAnsi="宋体" w:hint="eastAsia"/>
          <w:lang w:eastAsia="zh-CN"/>
        </w:rPr>
        <w:t>、性能特点</w:t>
      </w:r>
      <w:r w:rsidRPr="00E71EE8">
        <w:rPr>
          <w:rFonts w:ascii="宋体" w:eastAsia="宋体" w:hAnsi="宋体"/>
          <w:lang w:eastAsia="zh-CN"/>
        </w:rPr>
        <w:tab/>
      </w:r>
    </w:p>
    <w:p w:rsidR="002E48F2" w:rsidRPr="00E71EE8" w:rsidRDefault="002E48F2" w:rsidP="009615BB">
      <w:pPr>
        <w:adjustRightInd w:val="0"/>
        <w:snapToGrid w:val="0"/>
        <w:spacing w:line="360" w:lineRule="auto"/>
        <w:rPr>
          <w:rFonts w:ascii="宋体" w:eastAsia="宋体" w:hAnsi="宋体"/>
          <w:lang w:eastAsia="zh-CN"/>
        </w:rPr>
      </w:pPr>
      <w:r w:rsidRPr="00E71EE8">
        <w:rPr>
          <w:rFonts w:ascii="宋体" w:eastAsia="宋体" w:hAnsi="宋体" w:hint="eastAsia"/>
          <w:lang w:eastAsia="zh-CN"/>
        </w:rPr>
        <w:t>★</w:t>
      </w:r>
      <w:r w:rsidRPr="00E71EE8">
        <w:rPr>
          <w:rFonts w:ascii="宋体" w:eastAsia="宋体" w:hAnsi="宋体"/>
          <w:lang w:eastAsia="zh-CN"/>
        </w:rPr>
        <w:t>11.1</w:t>
      </w:r>
      <w:r w:rsidRPr="00E71EE8">
        <w:rPr>
          <w:rFonts w:ascii="宋体" w:eastAsia="宋体" w:hAnsi="宋体" w:hint="eastAsia"/>
          <w:lang w:eastAsia="zh-CN"/>
        </w:rPr>
        <w:t>低频电流隔离需达到</w:t>
      </w:r>
      <w:r w:rsidRPr="00E71EE8">
        <w:rPr>
          <w:rFonts w:ascii="宋体" w:eastAsia="宋体" w:hAnsi="宋体"/>
          <w:lang w:eastAsia="zh-CN"/>
        </w:rPr>
        <w:t>CF</w:t>
      </w:r>
      <w:r w:rsidRPr="00E71EE8">
        <w:rPr>
          <w:rFonts w:ascii="宋体" w:eastAsia="宋体" w:hAnsi="宋体" w:hint="eastAsia"/>
          <w:lang w:eastAsia="zh-CN"/>
        </w:rPr>
        <w:t>级</w:t>
      </w:r>
      <w:r>
        <w:rPr>
          <w:rFonts w:ascii="宋体" w:eastAsia="宋体" w:hAnsi="宋体" w:hint="eastAsia"/>
          <w:lang w:eastAsia="zh-CN"/>
        </w:rPr>
        <w:t>；</w:t>
      </w:r>
    </w:p>
    <w:p w:rsidR="002E48F2" w:rsidRPr="00E71EE8" w:rsidRDefault="002E48F2" w:rsidP="009615BB">
      <w:pPr>
        <w:adjustRightInd w:val="0"/>
        <w:snapToGrid w:val="0"/>
        <w:spacing w:line="360" w:lineRule="auto"/>
        <w:rPr>
          <w:rFonts w:ascii="宋体" w:eastAsia="宋体" w:hAnsi="宋体"/>
          <w:lang w:eastAsia="zh-CN"/>
        </w:rPr>
      </w:pPr>
      <w:r w:rsidRPr="00E71EE8">
        <w:rPr>
          <w:rFonts w:ascii="宋体" w:eastAsia="宋体" w:hAnsi="宋体"/>
          <w:lang w:eastAsia="zh-CN"/>
        </w:rPr>
        <w:t>11.2</w:t>
      </w:r>
      <w:r w:rsidRPr="00E71EE8">
        <w:rPr>
          <w:rFonts w:ascii="宋体" w:eastAsia="宋体" w:hAnsi="宋体"/>
          <w:lang w:eastAsia="zh-CN"/>
        </w:rPr>
        <w:tab/>
      </w:r>
      <w:r w:rsidRPr="00E71EE8">
        <w:rPr>
          <w:rFonts w:ascii="宋体" w:eastAsia="宋体" w:hAnsi="宋体" w:hint="eastAsia"/>
          <w:lang w:eastAsia="zh-CN"/>
        </w:rPr>
        <w:t>需具有快速而精确的大功率输出，性能价格比高</w:t>
      </w:r>
      <w:r>
        <w:rPr>
          <w:rFonts w:ascii="宋体" w:eastAsia="宋体" w:hAnsi="宋体" w:hint="eastAsia"/>
          <w:lang w:eastAsia="zh-CN"/>
        </w:rPr>
        <w:t>；</w:t>
      </w:r>
    </w:p>
    <w:p w:rsidR="002E48F2" w:rsidRPr="00E71EE8" w:rsidRDefault="002E48F2" w:rsidP="009615BB">
      <w:pPr>
        <w:adjustRightInd w:val="0"/>
        <w:snapToGrid w:val="0"/>
        <w:spacing w:line="360" w:lineRule="auto"/>
        <w:rPr>
          <w:rFonts w:ascii="宋体" w:eastAsia="宋体" w:hAnsi="宋体"/>
          <w:lang w:eastAsia="zh-CN"/>
        </w:rPr>
      </w:pPr>
      <w:r w:rsidRPr="00E71EE8">
        <w:rPr>
          <w:rFonts w:ascii="宋体" w:eastAsia="宋体" w:hAnsi="宋体"/>
          <w:lang w:eastAsia="zh-CN"/>
        </w:rPr>
        <w:t>11.3</w:t>
      </w:r>
      <w:r w:rsidRPr="00E71EE8">
        <w:rPr>
          <w:rFonts w:ascii="宋体" w:eastAsia="宋体" w:hAnsi="宋体" w:hint="eastAsia"/>
          <w:lang w:eastAsia="zh-CN"/>
        </w:rPr>
        <w:t>需采用微机对整机的自动控制，不同输出时配以不同的声、光指示</w:t>
      </w:r>
      <w:r>
        <w:rPr>
          <w:rFonts w:ascii="宋体" w:eastAsia="宋体" w:hAnsi="宋体" w:hint="eastAsia"/>
          <w:lang w:eastAsia="zh-CN"/>
        </w:rPr>
        <w:t>；</w:t>
      </w:r>
    </w:p>
    <w:p w:rsidR="002E48F2" w:rsidRPr="00E71EE8" w:rsidRDefault="002E48F2" w:rsidP="009615BB">
      <w:pPr>
        <w:adjustRightInd w:val="0"/>
        <w:snapToGrid w:val="0"/>
        <w:spacing w:line="360" w:lineRule="auto"/>
        <w:rPr>
          <w:rFonts w:ascii="宋体" w:eastAsia="宋体" w:hAnsi="宋体"/>
          <w:lang w:eastAsia="zh-CN"/>
        </w:rPr>
      </w:pPr>
      <w:r w:rsidRPr="00E71EE8">
        <w:rPr>
          <w:rFonts w:ascii="宋体" w:eastAsia="宋体" w:hAnsi="宋体"/>
          <w:lang w:eastAsia="zh-CN"/>
        </w:rPr>
        <w:t>11.4</w:t>
      </w:r>
      <w:r w:rsidRPr="00E71EE8">
        <w:rPr>
          <w:rFonts w:ascii="宋体" w:eastAsia="宋体" w:hAnsi="宋体" w:hint="eastAsia"/>
          <w:lang w:eastAsia="zh-CN"/>
        </w:rPr>
        <w:t>需具有高频辐射检测</w:t>
      </w:r>
      <w:r>
        <w:rPr>
          <w:rFonts w:ascii="宋体" w:eastAsia="宋体" w:hAnsi="宋体" w:hint="eastAsia"/>
          <w:lang w:eastAsia="zh-CN"/>
        </w:rPr>
        <w:t>；</w:t>
      </w:r>
    </w:p>
    <w:p w:rsidR="002E48F2" w:rsidRPr="00E71EE8" w:rsidRDefault="002E48F2" w:rsidP="009615BB">
      <w:pPr>
        <w:adjustRightInd w:val="0"/>
        <w:snapToGrid w:val="0"/>
        <w:spacing w:line="360" w:lineRule="auto"/>
        <w:rPr>
          <w:rFonts w:ascii="宋体" w:eastAsia="宋体" w:hAnsi="宋体"/>
          <w:lang w:eastAsia="zh-CN"/>
        </w:rPr>
      </w:pPr>
      <w:r w:rsidRPr="00E71EE8">
        <w:rPr>
          <w:rFonts w:ascii="宋体" w:eastAsia="宋体" w:hAnsi="宋体" w:hint="eastAsia"/>
          <w:lang w:eastAsia="zh-CN"/>
        </w:rPr>
        <w:t>★</w:t>
      </w:r>
      <w:r w:rsidRPr="00E71EE8">
        <w:rPr>
          <w:rFonts w:ascii="宋体" w:eastAsia="宋体" w:hAnsi="宋体"/>
          <w:lang w:eastAsia="zh-CN"/>
        </w:rPr>
        <w:t>11.5</w:t>
      </w:r>
      <w:r w:rsidRPr="00E71EE8">
        <w:rPr>
          <w:rFonts w:ascii="宋体" w:eastAsia="宋体" w:hAnsi="宋体" w:hint="eastAsia"/>
          <w:lang w:eastAsia="zh-CN"/>
        </w:rPr>
        <w:t>需具有极板面积实时侦测技术</w:t>
      </w:r>
      <w:r>
        <w:rPr>
          <w:rFonts w:ascii="宋体" w:eastAsia="宋体" w:hAnsi="宋体" w:hint="eastAsia"/>
          <w:lang w:eastAsia="zh-CN"/>
        </w:rPr>
        <w:t>；</w:t>
      </w:r>
    </w:p>
    <w:p w:rsidR="002E48F2" w:rsidRPr="00E71EE8" w:rsidRDefault="002E48F2" w:rsidP="009615BB">
      <w:pPr>
        <w:adjustRightInd w:val="0"/>
        <w:snapToGrid w:val="0"/>
        <w:spacing w:line="360" w:lineRule="auto"/>
        <w:rPr>
          <w:rFonts w:ascii="宋体" w:eastAsia="宋体" w:hAnsi="宋体"/>
          <w:lang w:eastAsia="zh-CN"/>
        </w:rPr>
      </w:pPr>
      <w:r w:rsidRPr="00E71EE8">
        <w:rPr>
          <w:rFonts w:ascii="宋体" w:eastAsia="宋体" w:hAnsi="宋体"/>
          <w:lang w:eastAsia="zh-CN"/>
        </w:rPr>
        <w:t>11.6</w:t>
      </w:r>
      <w:r w:rsidRPr="00E71EE8">
        <w:rPr>
          <w:rFonts w:ascii="宋体" w:eastAsia="宋体" w:hAnsi="宋体"/>
          <w:lang w:eastAsia="zh-CN"/>
        </w:rPr>
        <w:tab/>
      </w:r>
      <w:r w:rsidRPr="00E71EE8">
        <w:rPr>
          <w:rFonts w:ascii="宋体" w:eastAsia="宋体" w:hAnsi="宋体" w:hint="eastAsia"/>
          <w:lang w:eastAsia="zh-CN"/>
        </w:rPr>
        <w:t>可配各种内镜开展内窥镜手术，并具有可扩展升级功能，可根据用户的需要增加其使用功能</w:t>
      </w:r>
      <w:r>
        <w:rPr>
          <w:rFonts w:ascii="宋体" w:eastAsia="宋体" w:hAnsi="宋体" w:hint="eastAsia"/>
          <w:lang w:eastAsia="zh-CN"/>
        </w:rPr>
        <w:t>；</w:t>
      </w:r>
    </w:p>
    <w:p w:rsidR="002E48F2" w:rsidRPr="00E71EE8" w:rsidRDefault="002E48F2" w:rsidP="009615BB">
      <w:pPr>
        <w:adjustRightInd w:val="0"/>
        <w:snapToGrid w:val="0"/>
        <w:spacing w:line="360" w:lineRule="auto"/>
        <w:rPr>
          <w:rFonts w:ascii="宋体" w:eastAsia="宋体" w:hAnsi="宋体"/>
          <w:lang w:eastAsia="zh-CN"/>
        </w:rPr>
      </w:pPr>
      <w:r w:rsidRPr="00E71EE8">
        <w:rPr>
          <w:rFonts w:ascii="宋体" w:eastAsia="宋体" w:hAnsi="宋体"/>
          <w:lang w:eastAsia="zh-CN"/>
        </w:rPr>
        <w:t>11.7</w:t>
      </w:r>
      <w:r w:rsidRPr="00E71EE8">
        <w:rPr>
          <w:rFonts w:ascii="宋体" w:eastAsia="宋体" w:hAnsi="宋体"/>
          <w:lang w:eastAsia="zh-CN"/>
        </w:rPr>
        <w:tab/>
      </w:r>
      <w:r w:rsidRPr="00E71EE8">
        <w:rPr>
          <w:rFonts w:ascii="宋体" w:eastAsia="宋体" w:hAnsi="宋体" w:hint="eastAsia"/>
          <w:lang w:eastAsia="zh-CN"/>
        </w:rPr>
        <w:t>需具有输出渗漏控制器</w:t>
      </w:r>
      <w:r>
        <w:rPr>
          <w:rFonts w:ascii="宋体" w:eastAsia="宋体" w:hAnsi="宋体" w:hint="eastAsia"/>
          <w:lang w:eastAsia="zh-CN"/>
        </w:rPr>
        <w:t>；</w:t>
      </w:r>
    </w:p>
    <w:p w:rsidR="002E48F2" w:rsidRDefault="002E48F2" w:rsidP="009615BB">
      <w:pPr>
        <w:adjustRightInd w:val="0"/>
        <w:snapToGrid w:val="0"/>
        <w:spacing w:line="360" w:lineRule="auto"/>
        <w:rPr>
          <w:rFonts w:eastAsia="Times New Roman"/>
          <w:lang w:eastAsia="zh-CN"/>
        </w:rPr>
      </w:pPr>
      <w:r w:rsidRPr="00E71EE8">
        <w:rPr>
          <w:rFonts w:ascii="宋体" w:eastAsia="宋体" w:hAnsi="宋体"/>
          <w:lang w:eastAsia="zh-CN"/>
        </w:rPr>
        <w:t>11.8</w:t>
      </w:r>
      <w:r w:rsidRPr="00E71EE8">
        <w:rPr>
          <w:rFonts w:ascii="宋体" w:eastAsia="宋体" w:hAnsi="宋体"/>
          <w:lang w:eastAsia="zh-CN"/>
        </w:rPr>
        <w:tab/>
      </w:r>
      <w:r w:rsidRPr="00E71EE8">
        <w:rPr>
          <w:rFonts w:ascii="宋体" w:eastAsia="宋体" w:hAnsi="宋体" w:hint="eastAsia"/>
          <w:lang w:eastAsia="zh-CN"/>
        </w:rPr>
        <w:t>需具有抗干扰性能</w:t>
      </w:r>
      <w:r>
        <w:rPr>
          <w:rFonts w:ascii="宋体" w:eastAsia="宋体" w:hAnsi="宋体" w:hint="eastAsia"/>
          <w:lang w:eastAsia="zh-CN"/>
        </w:rPr>
        <w:t>。</w:t>
      </w:r>
    </w:p>
    <w:p w:rsidR="002E48F2" w:rsidRDefault="002E48F2" w:rsidP="009615BB">
      <w:pPr>
        <w:adjustRightInd w:val="0"/>
        <w:snapToGrid w:val="0"/>
        <w:spacing w:line="360" w:lineRule="auto"/>
        <w:rPr>
          <w:rFonts w:ascii="宋体" w:eastAsia="宋体" w:hAnsi="宋体"/>
          <w:b/>
          <w:lang w:eastAsia="zh-CN"/>
        </w:rPr>
      </w:pPr>
    </w:p>
    <w:p w:rsidR="002E48F2" w:rsidRPr="00DD4D1F" w:rsidRDefault="002E48F2" w:rsidP="009615BB">
      <w:pPr>
        <w:adjustRightInd w:val="0"/>
        <w:snapToGrid w:val="0"/>
        <w:spacing w:line="360" w:lineRule="auto"/>
        <w:rPr>
          <w:rFonts w:ascii="宋体" w:eastAsia="宋体"/>
          <w:b/>
          <w:sz w:val="28"/>
          <w:szCs w:val="28"/>
          <w:lang w:eastAsia="zh-CN"/>
        </w:rPr>
      </w:pPr>
      <w:r w:rsidRPr="00DD4D1F">
        <w:rPr>
          <w:rFonts w:ascii="宋体" w:eastAsia="宋体" w:hAnsi="宋体" w:hint="eastAsia"/>
          <w:b/>
          <w:sz w:val="28"/>
          <w:szCs w:val="28"/>
          <w:lang w:eastAsia="zh-CN"/>
        </w:rPr>
        <w:t>第三包：</w:t>
      </w:r>
      <w:r w:rsidRPr="00DD4D1F">
        <w:rPr>
          <w:rFonts w:ascii="宋体" w:eastAsia="宋体" w:hint="eastAsia"/>
          <w:b/>
          <w:sz w:val="28"/>
          <w:szCs w:val="28"/>
          <w:lang w:eastAsia="zh-CN"/>
        </w:rPr>
        <w:t>神经刺激仪及穿刺针招标技术参数要求：</w:t>
      </w:r>
    </w:p>
    <w:p w:rsidR="002E48F2" w:rsidRPr="00297DA6" w:rsidRDefault="002E48F2" w:rsidP="009615BB">
      <w:pPr>
        <w:adjustRightInd w:val="0"/>
        <w:snapToGrid w:val="0"/>
        <w:spacing w:line="360" w:lineRule="auto"/>
        <w:rPr>
          <w:rFonts w:ascii="宋体" w:eastAsia="宋体"/>
          <w:szCs w:val="21"/>
          <w:lang w:eastAsia="zh-CN"/>
        </w:rPr>
      </w:pPr>
      <w:r w:rsidRPr="00297DA6">
        <w:rPr>
          <w:rFonts w:ascii="宋体" w:eastAsia="宋体" w:hint="eastAsia"/>
          <w:szCs w:val="21"/>
          <w:lang w:eastAsia="zh-CN"/>
        </w:rPr>
        <w:t>1、适用范围：适用于神经阻滞麻醉</w:t>
      </w:r>
    </w:p>
    <w:p w:rsidR="002E48F2" w:rsidRPr="00297DA6" w:rsidRDefault="002E48F2" w:rsidP="009615BB">
      <w:pPr>
        <w:adjustRightInd w:val="0"/>
        <w:snapToGrid w:val="0"/>
        <w:spacing w:line="360" w:lineRule="auto"/>
        <w:rPr>
          <w:rFonts w:ascii="宋体" w:eastAsia="宋体"/>
          <w:szCs w:val="21"/>
          <w:lang w:eastAsia="zh-CN"/>
        </w:rPr>
      </w:pPr>
      <w:r>
        <w:rPr>
          <w:rFonts w:ascii="宋体" w:eastAsia="宋体" w:hint="eastAsia"/>
          <w:szCs w:val="21"/>
          <w:lang w:eastAsia="zh-CN"/>
        </w:rPr>
        <w:t>★</w:t>
      </w:r>
      <w:r w:rsidRPr="00297DA6">
        <w:rPr>
          <w:rFonts w:ascii="宋体" w:eastAsia="宋体" w:hint="eastAsia"/>
          <w:szCs w:val="21"/>
          <w:lang w:eastAsia="zh-CN"/>
        </w:rPr>
        <w:t>2、单极浅表神经探头：可进行浅表神经的无损伤定位，能够准确的定位肥胖、解剖变异等困难病人。</w:t>
      </w:r>
    </w:p>
    <w:p w:rsidR="002E48F2" w:rsidRPr="00297DA6" w:rsidRDefault="002E48F2" w:rsidP="009615BB">
      <w:pPr>
        <w:adjustRightInd w:val="0"/>
        <w:snapToGrid w:val="0"/>
        <w:spacing w:line="360" w:lineRule="auto"/>
        <w:rPr>
          <w:rFonts w:ascii="宋体" w:eastAsia="宋体"/>
          <w:szCs w:val="21"/>
          <w:lang w:eastAsia="zh-CN"/>
        </w:rPr>
      </w:pPr>
      <w:r w:rsidRPr="00297DA6">
        <w:rPr>
          <w:rFonts w:ascii="宋体" w:eastAsia="宋体" w:hint="eastAsia"/>
          <w:szCs w:val="21"/>
          <w:lang w:eastAsia="zh-CN"/>
        </w:rPr>
        <w:t>3、刺激针电流：0-6mA</w:t>
      </w:r>
    </w:p>
    <w:p w:rsidR="002E48F2" w:rsidRPr="00297DA6" w:rsidRDefault="002E48F2" w:rsidP="009615BB">
      <w:pPr>
        <w:adjustRightInd w:val="0"/>
        <w:snapToGrid w:val="0"/>
        <w:spacing w:line="360" w:lineRule="auto"/>
        <w:rPr>
          <w:rFonts w:ascii="宋体" w:eastAsia="宋体"/>
          <w:szCs w:val="21"/>
          <w:lang w:eastAsia="zh-CN"/>
        </w:rPr>
      </w:pPr>
      <w:r>
        <w:rPr>
          <w:rFonts w:ascii="宋体" w:eastAsia="宋体" w:hint="eastAsia"/>
          <w:szCs w:val="21"/>
          <w:lang w:eastAsia="zh-CN"/>
        </w:rPr>
        <w:t>★</w:t>
      </w:r>
      <w:r w:rsidRPr="00297DA6">
        <w:rPr>
          <w:rFonts w:ascii="宋体" w:eastAsia="宋体" w:hint="eastAsia"/>
          <w:szCs w:val="21"/>
          <w:lang w:eastAsia="zh-CN"/>
        </w:rPr>
        <w:t>4、体表探头最大电流60mA：因体表阻力大，大电流能更好的满足体表四肢的神经探测</w:t>
      </w:r>
    </w:p>
    <w:p w:rsidR="002E48F2" w:rsidRPr="00530399" w:rsidRDefault="002E48F2" w:rsidP="009615BB">
      <w:pPr>
        <w:adjustRightInd w:val="0"/>
        <w:snapToGrid w:val="0"/>
        <w:spacing w:line="360" w:lineRule="auto"/>
        <w:rPr>
          <w:rFonts w:ascii="宋体" w:eastAsia="宋体"/>
          <w:szCs w:val="21"/>
          <w:lang w:eastAsia="zh-CN"/>
        </w:rPr>
      </w:pPr>
      <w:r>
        <w:rPr>
          <w:rFonts w:ascii="宋体" w:eastAsia="宋体" w:hint="eastAsia"/>
          <w:szCs w:val="21"/>
          <w:lang w:eastAsia="zh-CN"/>
        </w:rPr>
        <w:t>★</w:t>
      </w:r>
      <w:r w:rsidRPr="00297DA6">
        <w:rPr>
          <w:rFonts w:ascii="宋体" w:eastAsia="宋体" w:hint="eastAsia"/>
          <w:szCs w:val="21"/>
          <w:lang w:eastAsia="zh-CN"/>
        </w:rPr>
        <w:t>5、刺激脉宽：0.05ms-0.1ms-0.2ms-0.3ms-0.5ms-</w:t>
      </w:r>
      <w:r>
        <w:rPr>
          <w:rFonts w:ascii="宋体" w:eastAsia="宋体" w:hAnsi="宋体"/>
          <w:szCs w:val="21"/>
          <w:lang w:eastAsia="zh-CN"/>
        </w:rPr>
        <w:t>1</w:t>
      </w:r>
      <w:r w:rsidRPr="00297DA6">
        <w:rPr>
          <w:rFonts w:ascii="宋体" w:eastAsia="宋体" w:hint="eastAsia"/>
          <w:szCs w:val="21"/>
          <w:lang w:eastAsia="zh-CN"/>
        </w:rPr>
        <w:t>.0ms（±1%），六种脉宽选择能更好的满足不同病人对于感觉神经和运动神经的调节</w:t>
      </w:r>
    </w:p>
    <w:p w:rsidR="002E48F2" w:rsidRPr="00297DA6" w:rsidRDefault="002E48F2" w:rsidP="009615BB">
      <w:pPr>
        <w:adjustRightInd w:val="0"/>
        <w:snapToGrid w:val="0"/>
        <w:spacing w:line="360" w:lineRule="auto"/>
        <w:rPr>
          <w:rFonts w:ascii="宋体" w:eastAsia="宋体"/>
          <w:szCs w:val="21"/>
          <w:lang w:eastAsia="zh-CN"/>
        </w:rPr>
      </w:pPr>
      <w:r w:rsidRPr="00297DA6">
        <w:rPr>
          <w:rFonts w:ascii="宋体" w:eastAsia="宋体" w:hint="eastAsia"/>
          <w:szCs w:val="21"/>
          <w:lang w:eastAsia="zh-CN"/>
        </w:rPr>
        <w:t>6、预设功能：开机后可以默认预设数值，节省时间，对于操作也更加简单</w:t>
      </w:r>
    </w:p>
    <w:p w:rsidR="002E48F2" w:rsidRPr="00297DA6" w:rsidRDefault="002E48F2" w:rsidP="009615BB">
      <w:pPr>
        <w:adjustRightInd w:val="0"/>
        <w:snapToGrid w:val="0"/>
        <w:spacing w:line="360" w:lineRule="auto"/>
        <w:rPr>
          <w:rFonts w:ascii="宋体" w:eastAsia="宋体"/>
          <w:szCs w:val="21"/>
          <w:lang w:eastAsia="zh-CN"/>
        </w:rPr>
      </w:pPr>
      <w:r w:rsidRPr="00297DA6">
        <w:rPr>
          <w:rFonts w:ascii="宋体" w:eastAsia="宋体" w:hint="eastAsia"/>
          <w:szCs w:val="21"/>
          <w:lang w:eastAsia="zh-CN"/>
        </w:rPr>
        <w:t>7、9V碱性电池：机器工作时间久，耗电少</w:t>
      </w:r>
    </w:p>
    <w:p w:rsidR="002E48F2" w:rsidRPr="00297DA6" w:rsidRDefault="002E48F2" w:rsidP="009615BB">
      <w:pPr>
        <w:adjustRightInd w:val="0"/>
        <w:snapToGrid w:val="0"/>
        <w:spacing w:line="360" w:lineRule="auto"/>
        <w:rPr>
          <w:rFonts w:ascii="宋体" w:eastAsia="宋体"/>
          <w:szCs w:val="21"/>
          <w:lang w:eastAsia="zh-CN"/>
        </w:rPr>
      </w:pPr>
      <w:r w:rsidRPr="00297DA6">
        <w:rPr>
          <w:rFonts w:ascii="宋体" w:eastAsia="宋体" w:hint="eastAsia"/>
          <w:szCs w:val="21"/>
          <w:lang w:eastAsia="zh-CN"/>
        </w:rPr>
        <w:t>8、刺激电压：</w:t>
      </w:r>
      <w:r w:rsidRPr="00297DA6">
        <w:rPr>
          <w:rFonts w:ascii="宋体" w:eastAsia="宋体"/>
          <w:szCs w:val="21"/>
          <w:lang w:eastAsia="zh-CN"/>
        </w:rPr>
        <w:t>0</w:t>
      </w:r>
      <w:r w:rsidRPr="00297DA6">
        <w:rPr>
          <w:rFonts w:ascii="宋体" w:eastAsia="宋体" w:hint="eastAsia"/>
          <w:szCs w:val="21"/>
          <w:lang w:eastAsia="zh-CN"/>
        </w:rPr>
        <w:t>～65V（最大）</w:t>
      </w:r>
    </w:p>
    <w:p w:rsidR="002E48F2" w:rsidRPr="00297DA6" w:rsidRDefault="002E48F2" w:rsidP="009615BB">
      <w:pPr>
        <w:adjustRightInd w:val="0"/>
        <w:snapToGrid w:val="0"/>
        <w:spacing w:line="360" w:lineRule="auto"/>
        <w:rPr>
          <w:rFonts w:ascii="宋体" w:eastAsia="宋体"/>
          <w:szCs w:val="21"/>
          <w:lang w:eastAsia="zh-CN"/>
        </w:rPr>
      </w:pPr>
      <w:r w:rsidRPr="00297DA6">
        <w:rPr>
          <w:rFonts w:ascii="宋体" w:eastAsia="宋体" w:hint="eastAsia"/>
          <w:szCs w:val="21"/>
          <w:lang w:eastAsia="zh-CN"/>
        </w:rPr>
        <w:t>9、刺激频率：1Hz/2Hz（±1%）</w:t>
      </w:r>
    </w:p>
    <w:p w:rsidR="002E48F2" w:rsidRPr="00297DA6" w:rsidRDefault="002E48F2" w:rsidP="009615BB">
      <w:pPr>
        <w:adjustRightInd w:val="0"/>
        <w:snapToGrid w:val="0"/>
        <w:spacing w:line="360" w:lineRule="auto"/>
        <w:rPr>
          <w:rFonts w:ascii="宋体" w:eastAsia="宋体"/>
          <w:szCs w:val="21"/>
          <w:lang w:eastAsia="zh-CN"/>
        </w:rPr>
      </w:pPr>
      <w:r w:rsidRPr="00297DA6">
        <w:rPr>
          <w:rFonts w:ascii="宋体" w:eastAsia="宋体" w:hint="eastAsia"/>
          <w:szCs w:val="21"/>
          <w:lang w:eastAsia="zh-CN"/>
        </w:rPr>
        <w:t>10、电流消耗：＜6mA，最小3.3 mA</w:t>
      </w:r>
    </w:p>
    <w:p w:rsidR="002E48F2" w:rsidRPr="00297DA6" w:rsidRDefault="002E48F2" w:rsidP="009615BB">
      <w:pPr>
        <w:adjustRightInd w:val="0"/>
        <w:snapToGrid w:val="0"/>
        <w:spacing w:line="360" w:lineRule="auto"/>
        <w:rPr>
          <w:rFonts w:ascii="宋体" w:eastAsia="宋体"/>
          <w:szCs w:val="21"/>
          <w:lang w:eastAsia="zh-CN"/>
        </w:rPr>
      </w:pPr>
      <w:r w:rsidRPr="00297DA6">
        <w:rPr>
          <w:rFonts w:ascii="宋体" w:eastAsia="宋体" w:hint="eastAsia"/>
          <w:szCs w:val="21"/>
          <w:lang w:eastAsia="zh-CN"/>
        </w:rPr>
        <w:t>11、允许加载电阻：0-12K</w:t>
      </w:r>
      <w:r w:rsidRPr="00297DA6">
        <w:rPr>
          <w:rFonts w:ascii="宋体" w:eastAsia="宋体" w:hint="eastAsia"/>
          <w:szCs w:val="21"/>
        </w:rPr>
        <w:t>Ω</w:t>
      </w:r>
    </w:p>
    <w:p w:rsidR="002E48F2" w:rsidRPr="00297DA6" w:rsidRDefault="002E48F2" w:rsidP="009615BB">
      <w:pPr>
        <w:adjustRightInd w:val="0"/>
        <w:snapToGrid w:val="0"/>
        <w:spacing w:line="360" w:lineRule="auto"/>
        <w:rPr>
          <w:rFonts w:ascii="宋体" w:eastAsia="宋体"/>
          <w:szCs w:val="21"/>
          <w:lang w:eastAsia="zh-CN"/>
        </w:rPr>
      </w:pPr>
      <w:r w:rsidRPr="00297DA6">
        <w:rPr>
          <w:rFonts w:ascii="宋体" w:eastAsia="宋体" w:hint="eastAsia"/>
          <w:szCs w:val="21"/>
          <w:lang w:eastAsia="zh-CN"/>
        </w:rPr>
        <w:t>12、电流探测精度：±0.01mA</w:t>
      </w:r>
    </w:p>
    <w:p w:rsidR="002E48F2" w:rsidRPr="00297DA6" w:rsidRDefault="002E48F2" w:rsidP="009615BB">
      <w:pPr>
        <w:adjustRightInd w:val="0"/>
        <w:snapToGrid w:val="0"/>
        <w:spacing w:line="360" w:lineRule="auto"/>
        <w:rPr>
          <w:rFonts w:ascii="宋体" w:eastAsia="宋体"/>
          <w:szCs w:val="21"/>
          <w:lang w:eastAsia="zh-CN"/>
        </w:rPr>
      </w:pPr>
      <w:r w:rsidRPr="00297DA6">
        <w:rPr>
          <w:rFonts w:ascii="宋体" w:eastAsia="宋体" w:hint="eastAsia"/>
          <w:szCs w:val="21"/>
          <w:lang w:eastAsia="zh-CN"/>
        </w:rPr>
        <w:t>13、电阻测量范围：目标刺激电流＞0.5mA时，1K</w:t>
      </w:r>
      <w:r w:rsidRPr="00297DA6">
        <w:rPr>
          <w:rFonts w:ascii="宋体" w:eastAsia="宋体" w:hint="eastAsia"/>
          <w:szCs w:val="21"/>
        </w:rPr>
        <w:t>Ω</w:t>
      </w:r>
      <w:r w:rsidRPr="00297DA6">
        <w:rPr>
          <w:rFonts w:ascii="宋体" w:eastAsia="宋体"/>
          <w:szCs w:val="21"/>
          <w:lang w:eastAsia="zh-CN"/>
        </w:rPr>
        <w:t>-12 K</w:t>
      </w:r>
      <w:r w:rsidRPr="00297DA6">
        <w:rPr>
          <w:rFonts w:ascii="宋体" w:eastAsia="宋体" w:hint="eastAsia"/>
          <w:szCs w:val="21"/>
        </w:rPr>
        <w:t>Ω</w:t>
      </w:r>
    </w:p>
    <w:p w:rsidR="002E48F2" w:rsidRPr="00297DA6" w:rsidRDefault="002E48F2" w:rsidP="009615BB">
      <w:pPr>
        <w:adjustRightInd w:val="0"/>
        <w:snapToGrid w:val="0"/>
        <w:spacing w:line="360" w:lineRule="auto"/>
        <w:rPr>
          <w:rFonts w:ascii="宋体" w:eastAsia="宋体"/>
          <w:szCs w:val="21"/>
          <w:lang w:eastAsia="zh-CN"/>
        </w:rPr>
      </w:pPr>
      <w:r>
        <w:rPr>
          <w:rFonts w:ascii="宋体" w:eastAsia="宋体" w:hint="eastAsia"/>
          <w:szCs w:val="21"/>
          <w:lang w:eastAsia="zh-CN"/>
        </w:rPr>
        <w:t>★</w:t>
      </w:r>
      <w:r w:rsidRPr="00297DA6">
        <w:rPr>
          <w:rFonts w:ascii="宋体" w:eastAsia="宋体" w:hint="eastAsia"/>
          <w:szCs w:val="21"/>
          <w:lang w:eastAsia="zh-CN"/>
        </w:rPr>
        <w:t>14、自检功能：带刺激警报，出现错误时，有错误信息提示。</w:t>
      </w:r>
    </w:p>
    <w:p w:rsidR="002E48F2" w:rsidRDefault="002E48F2" w:rsidP="009615BB">
      <w:pPr>
        <w:adjustRightInd w:val="0"/>
        <w:snapToGrid w:val="0"/>
        <w:spacing w:line="360" w:lineRule="auto"/>
        <w:rPr>
          <w:rFonts w:ascii="宋体" w:eastAsia="宋体" w:hAnsi="宋体"/>
          <w:szCs w:val="21"/>
          <w:lang w:eastAsia="zh-CN"/>
        </w:rPr>
      </w:pPr>
      <w:r>
        <w:rPr>
          <w:rFonts w:ascii="宋体" w:eastAsia="宋体" w:hint="eastAsia"/>
          <w:szCs w:val="21"/>
          <w:lang w:eastAsia="zh-CN"/>
        </w:rPr>
        <w:t>15、</w:t>
      </w:r>
      <w:r w:rsidRPr="00297DA6">
        <w:rPr>
          <w:rFonts w:ascii="宋体" w:eastAsia="宋体" w:hint="eastAsia"/>
          <w:szCs w:val="21"/>
          <w:lang w:eastAsia="zh-CN"/>
        </w:rPr>
        <w:t>操作环境：条件</w:t>
      </w:r>
      <w:r w:rsidRPr="00297DA6">
        <w:rPr>
          <w:rFonts w:ascii="宋体" w:eastAsia="宋体"/>
          <w:szCs w:val="21"/>
          <w:lang w:eastAsia="zh-CN"/>
        </w:rPr>
        <w:t>0</w:t>
      </w:r>
      <w:smartTag w:uri="urn:schemas-microsoft-com:office:smarttags" w:element="chmetcnv">
        <w:smartTagPr>
          <w:attr w:name="SourceValue" w:val="50"/>
          <w:attr w:name="HasSpace" w:val="False"/>
          <w:attr w:name="Negative" w:val="True"/>
          <w:attr w:name="NumberType" w:val="1"/>
          <w:attr w:name="TCSC" w:val="0"/>
        </w:smartTagPr>
        <w:r w:rsidRPr="00297DA6">
          <w:rPr>
            <w:rFonts w:ascii="宋体" w:eastAsia="宋体" w:hint="eastAsia"/>
            <w:szCs w:val="21"/>
            <w:lang w:eastAsia="zh-CN"/>
          </w:rPr>
          <w:t>-50℃</w:t>
        </w:r>
      </w:smartTag>
      <w:r w:rsidRPr="00297DA6">
        <w:rPr>
          <w:rFonts w:ascii="宋体" w:eastAsia="宋体" w:hint="eastAsia"/>
          <w:szCs w:val="21"/>
          <w:lang w:eastAsia="zh-CN"/>
        </w:rPr>
        <w:t>，相对湿度90%，无冷凝。</w:t>
      </w:r>
    </w:p>
    <w:p w:rsidR="002E48F2" w:rsidRPr="00C15D87" w:rsidRDefault="002E48F2" w:rsidP="00C15D87">
      <w:pPr>
        <w:spacing w:line="540" w:lineRule="exact"/>
        <w:rPr>
          <w:rFonts w:ascii="宋体" w:eastAsia="宋体" w:cs="宋体"/>
          <w:b/>
          <w:color w:val="FF0000"/>
          <w:sz w:val="28"/>
          <w:szCs w:val="28"/>
          <w:lang w:eastAsia="zh-CN"/>
        </w:rPr>
      </w:pPr>
      <w:r w:rsidRPr="00C15D87">
        <w:rPr>
          <w:rFonts w:ascii="宋体" w:eastAsia="宋体" w:cs="宋体" w:hint="eastAsia"/>
          <w:b/>
          <w:color w:val="FF0000"/>
          <w:sz w:val="28"/>
          <w:szCs w:val="28"/>
          <w:lang w:eastAsia="zh-CN"/>
        </w:rPr>
        <w:t>带“★”为必备参数，必须满足，否则作废标处理。</w:t>
      </w:r>
    </w:p>
    <w:p w:rsidR="002E48F2" w:rsidRPr="00C15D87" w:rsidRDefault="002E48F2" w:rsidP="009615BB">
      <w:pPr>
        <w:adjustRightInd w:val="0"/>
        <w:snapToGrid w:val="0"/>
        <w:spacing w:line="360" w:lineRule="auto"/>
        <w:rPr>
          <w:rFonts w:eastAsia="宋体"/>
          <w:lang w:eastAsia="zh-CN"/>
        </w:rPr>
      </w:pPr>
    </w:p>
    <w:sectPr w:rsidR="002E48F2" w:rsidRPr="00C15D87" w:rsidSect="00530399">
      <w:pgSz w:w="11906" w:h="16838"/>
      <w:pgMar w:top="1440" w:right="1106"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8F2" w:rsidRDefault="002E48F2" w:rsidP="009615BB">
      <w:r>
        <w:separator/>
      </w:r>
    </w:p>
  </w:endnote>
  <w:endnote w:type="continuationSeparator" w:id="0">
    <w:p w:rsidR="002E48F2" w:rsidRDefault="002E48F2" w:rsidP="009615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昒? 瀡?"/>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8F2" w:rsidRDefault="002E48F2" w:rsidP="009615BB">
      <w:r>
        <w:separator/>
      </w:r>
    </w:p>
  </w:footnote>
  <w:footnote w:type="continuationSeparator" w:id="0">
    <w:p w:rsidR="002E48F2" w:rsidRDefault="002E48F2" w:rsidP="009615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4610A"/>
    <w:rsid w:val="00297DA6"/>
    <w:rsid w:val="002E48F2"/>
    <w:rsid w:val="00323B43"/>
    <w:rsid w:val="003D37D8"/>
    <w:rsid w:val="00426133"/>
    <w:rsid w:val="004358AB"/>
    <w:rsid w:val="00530399"/>
    <w:rsid w:val="00614504"/>
    <w:rsid w:val="006F680B"/>
    <w:rsid w:val="008B7726"/>
    <w:rsid w:val="008D68BC"/>
    <w:rsid w:val="009615BB"/>
    <w:rsid w:val="009C33F7"/>
    <w:rsid w:val="00B473C6"/>
    <w:rsid w:val="00C15D87"/>
    <w:rsid w:val="00D31D50"/>
    <w:rsid w:val="00DD4D1F"/>
    <w:rsid w:val="00E71E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5BB"/>
    <w:rPr>
      <w:rFonts w:ascii="Times New Roman" w:hAnsi="Times New Roman"/>
      <w:kern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615BB"/>
    <w:pPr>
      <w:pBdr>
        <w:bottom w:val="single" w:sz="6" w:space="1" w:color="auto"/>
      </w:pBdr>
      <w:tabs>
        <w:tab w:val="center" w:pos="4153"/>
        <w:tab w:val="right" w:pos="8306"/>
      </w:tabs>
      <w:adjustRightInd w:val="0"/>
      <w:snapToGrid w:val="0"/>
      <w:spacing w:after="200"/>
      <w:jc w:val="center"/>
    </w:pPr>
    <w:rPr>
      <w:rFonts w:ascii="Tahoma" w:hAnsi="Tahoma"/>
      <w:sz w:val="18"/>
      <w:szCs w:val="18"/>
      <w:lang w:eastAsia="zh-CN"/>
    </w:rPr>
  </w:style>
  <w:style w:type="character" w:customStyle="1" w:styleId="HeaderChar">
    <w:name w:val="Header Char"/>
    <w:basedOn w:val="DefaultParagraphFont"/>
    <w:link w:val="Header"/>
    <w:uiPriority w:val="99"/>
    <w:semiHidden/>
    <w:locked/>
    <w:rsid w:val="009615BB"/>
    <w:rPr>
      <w:rFonts w:ascii="Tahoma" w:hAnsi="Tahoma" w:cs="Times New Roman"/>
      <w:sz w:val="18"/>
      <w:szCs w:val="18"/>
    </w:rPr>
  </w:style>
  <w:style w:type="paragraph" w:styleId="Footer">
    <w:name w:val="footer"/>
    <w:basedOn w:val="Normal"/>
    <w:link w:val="FooterChar"/>
    <w:uiPriority w:val="99"/>
    <w:semiHidden/>
    <w:rsid w:val="009615BB"/>
    <w:pPr>
      <w:tabs>
        <w:tab w:val="center" w:pos="4153"/>
        <w:tab w:val="right" w:pos="8306"/>
      </w:tabs>
      <w:adjustRightInd w:val="0"/>
      <w:snapToGrid w:val="0"/>
      <w:spacing w:after="200"/>
    </w:pPr>
    <w:rPr>
      <w:rFonts w:ascii="Tahoma" w:hAnsi="Tahoma"/>
      <w:sz w:val="18"/>
      <w:szCs w:val="18"/>
      <w:lang w:eastAsia="zh-CN"/>
    </w:rPr>
  </w:style>
  <w:style w:type="character" w:customStyle="1" w:styleId="FooterChar">
    <w:name w:val="Footer Char"/>
    <w:basedOn w:val="DefaultParagraphFont"/>
    <w:link w:val="Footer"/>
    <w:uiPriority w:val="99"/>
    <w:semiHidden/>
    <w:locked/>
    <w:rsid w:val="009615BB"/>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3</Pages>
  <Words>220</Words>
  <Characters>1260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尹希</cp:lastModifiedBy>
  <cp:revision>3</cp:revision>
  <dcterms:created xsi:type="dcterms:W3CDTF">2008-09-11T17:20:00Z</dcterms:created>
  <dcterms:modified xsi:type="dcterms:W3CDTF">2017-09-28T07:11:00Z</dcterms:modified>
</cp:coreProperties>
</file>